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340" w:rsidRPr="008C3997" w:rsidRDefault="00E06340" w:rsidP="00E06340">
      <w:pPr>
        <w:pStyle w:val="PPAR1"/>
        <w:keepNext w:val="0"/>
        <w:spacing w:before="0" w:after="0"/>
        <w:rPr>
          <w:bCs/>
          <w:caps w:val="0"/>
          <w:color w:val="000000"/>
          <w:sz w:val="26"/>
          <w:szCs w:val="26"/>
        </w:rPr>
      </w:pPr>
      <w:r w:rsidRPr="008C3997">
        <w:rPr>
          <w:bCs/>
          <w:caps w:val="0"/>
          <w:color w:val="000000"/>
          <w:sz w:val="26"/>
          <w:szCs w:val="26"/>
        </w:rPr>
        <w:t xml:space="preserve">PHÂN TÍCH XÃ HỘI VÀ NGHÈO ĐÓI BAN ĐẦU </w:t>
      </w:r>
    </w:p>
    <w:p w:rsidR="00E06340" w:rsidRPr="008C3997" w:rsidRDefault="00E06340" w:rsidP="00E06340">
      <w:pPr>
        <w:rPr>
          <w:color w:val="000000"/>
          <w:sz w:val="26"/>
          <w:szCs w:val="2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908"/>
        <w:gridCol w:w="7981"/>
      </w:tblGrid>
      <w:tr w:rsidR="00E06340" w:rsidRPr="008C3997" w:rsidTr="00B72AD1">
        <w:tc>
          <w:tcPr>
            <w:tcW w:w="1908" w:type="dxa"/>
          </w:tcPr>
          <w:p w:rsidR="00E06340" w:rsidRPr="008C3997" w:rsidRDefault="00E06340" w:rsidP="00C20B25">
            <w:pPr>
              <w:rPr>
                <w:color w:val="000000"/>
                <w:sz w:val="26"/>
                <w:szCs w:val="26"/>
              </w:rPr>
            </w:pPr>
            <w:r w:rsidRPr="008C3997">
              <w:rPr>
                <w:color w:val="000000"/>
                <w:sz w:val="26"/>
                <w:szCs w:val="26"/>
              </w:rPr>
              <w:t>Tên quốc gia/ dự án:</w:t>
            </w:r>
          </w:p>
        </w:tc>
        <w:tc>
          <w:tcPr>
            <w:tcW w:w="7981" w:type="dxa"/>
          </w:tcPr>
          <w:p w:rsidR="00E06340" w:rsidRPr="008C3997" w:rsidRDefault="00E06340" w:rsidP="00C20B25">
            <w:pPr>
              <w:pStyle w:val="Title"/>
              <w:jc w:val="left"/>
              <w:rPr>
                <w:color w:val="000000"/>
                <w:sz w:val="26"/>
                <w:szCs w:val="26"/>
              </w:rPr>
            </w:pPr>
            <w:r w:rsidRPr="008C3997">
              <w:rPr>
                <w:color w:val="000000"/>
                <w:sz w:val="26"/>
                <w:szCs w:val="26"/>
              </w:rPr>
              <w:t>Dự án quản lý &amp; giảm nhẹ rủi ro lũ và hạn tiểu vùng Mê Kông mở rộng</w:t>
            </w:r>
          </w:p>
        </w:tc>
      </w:tr>
      <w:tr w:rsidR="00E06340" w:rsidRPr="008C3997" w:rsidTr="00B72AD1">
        <w:tc>
          <w:tcPr>
            <w:tcW w:w="1908" w:type="dxa"/>
          </w:tcPr>
          <w:p w:rsidR="008C3997" w:rsidRDefault="008C3997" w:rsidP="00C20B25">
            <w:pPr>
              <w:rPr>
                <w:rFonts w:cs="Arial"/>
                <w:color w:val="000000"/>
                <w:sz w:val="26"/>
                <w:szCs w:val="26"/>
              </w:rPr>
            </w:pPr>
          </w:p>
          <w:p w:rsidR="00E06340" w:rsidRPr="008C3997" w:rsidRDefault="00E06340" w:rsidP="00C20B25">
            <w:pPr>
              <w:rPr>
                <w:rFonts w:cs="Arial"/>
                <w:color w:val="000000"/>
                <w:sz w:val="26"/>
                <w:szCs w:val="26"/>
              </w:rPr>
            </w:pPr>
            <w:r w:rsidRPr="008C3997">
              <w:rPr>
                <w:rFonts w:cs="Arial"/>
                <w:color w:val="000000"/>
                <w:sz w:val="26"/>
                <w:szCs w:val="26"/>
              </w:rPr>
              <w:t>Số dự án:</w:t>
            </w:r>
          </w:p>
        </w:tc>
        <w:tc>
          <w:tcPr>
            <w:tcW w:w="7981" w:type="dxa"/>
          </w:tcPr>
          <w:p w:rsidR="008C3997" w:rsidRDefault="008C3997" w:rsidP="00C20B25">
            <w:pPr>
              <w:rPr>
                <w:color w:val="000000"/>
                <w:sz w:val="26"/>
                <w:szCs w:val="26"/>
              </w:rPr>
            </w:pPr>
          </w:p>
          <w:p w:rsidR="00E06340" w:rsidRPr="008C3997" w:rsidRDefault="00E06340" w:rsidP="00C20B25">
            <w:pPr>
              <w:rPr>
                <w:color w:val="000000"/>
                <w:sz w:val="26"/>
                <w:szCs w:val="26"/>
              </w:rPr>
            </w:pPr>
            <w:r w:rsidRPr="008C3997">
              <w:rPr>
                <w:color w:val="000000"/>
                <w:sz w:val="26"/>
                <w:szCs w:val="26"/>
              </w:rPr>
              <w:t>40190</w:t>
            </w:r>
          </w:p>
        </w:tc>
      </w:tr>
      <w:tr w:rsidR="00E06340" w:rsidRPr="008C3997" w:rsidTr="00B72AD1">
        <w:tc>
          <w:tcPr>
            <w:tcW w:w="1908" w:type="dxa"/>
          </w:tcPr>
          <w:p w:rsidR="008C3997" w:rsidRDefault="008C3997" w:rsidP="00C20B25">
            <w:pPr>
              <w:rPr>
                <w:rFonts w:cs="Arial"/>
                <w:color w:val="000000"/>
                <w:sz w:val="26"/>
                <w:szCs w:val="26"/>
              </w:rPr>
            </w:pPr>
          </w:p>
          <w:p w:rsidR="00E06340" w:rsidRPr="008C3997" w:rsidRDefault="00E06340" w:rsidP="00C20B25">
            <w:pPr>
              <w:rPr>
                <w:rFonts w:cs="Arial"/>
                <w:color w:val="000000"/>
                <w:sz w:val="26"/>
                <w:szCs w:val="26"/>
              </w:rPr>
            </w:pPr>
            <w:r w:rsidRPr="008C3997">
              <w:rPr>
                <w:rFonts w:cs="Arial"/>
                <w:color w:val="000000"/>
                <w:sz w:val="26"/>
                <w:szCs w:val="26"/>
              </w:rPr>
              <w:t>Tháng/năm</w:t>
            </w:r>
          </w:p>
        </w:tc>
        <w:tc>
          <w:tcPr>
            <w:tcW w:w="7981" w:type="dxa"/>
          </w:tcPr>
          <w:p w:rsidR="008C3997" w:rsidRDefault="008C3997" w:rsidP="00C20B25">
            <w:pPr>
              <w:rPr>
                <w:color w:val="000000"/>
                <w:sz w:val="26"/>
                <w:szCs w:val="26"/>
              </w:rPr>
            </w:pPr>
          </w:p>
          <w:p w:rsidR="00E06340" w:rsidRPr="008C3997" w:rsidRDefault="00E06340" w:rsidP="00C20B25">
            <w:pPr>
              <w:rPr>
                <w:color w:val="000000"/>
                <w:sz w:val="26"/>
                <w:szCs w:val="26"/>
              </w:rPr>
            </w:pPr>
            <w:r w:rsidRPr="008C3997">
              <w:rPr>
                <w:color w:val="000000"/>
                <w:sz w:val="26"/>
                <w:szCs w:val="26"/>
              </w:rPr>
              <w:t>Tháng 1 năm 2011</w:t>
            </w:r>
          </w:p>
        </w:tc>
      </w:tr>
    </w:tbl>
    <w:p w:rsidR="00E06340" w:rsidRPr="008C3997" w:rsidRDefault="00E06340" w:rsidP="00E06340">
      <w:pPr>
        <w:rPr>
          <w:color w:val="000000"/>
          <w:sz w:val="26"/>
          <w:szCs w:val="26"/>
        </w:rPr>
      </w:pPr>
    </w:p>
    <w:tbl>
      <w:tblPr>
        <w:tblW w:w="98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908"/>
        <w:gridCol w:w="2880"/>
        <w:gridCol w:w="1557"/>
        <w:gridCol w:w="3510"/>
      </w:tblGrid>
      <w:tr w:rsidR="00E06340" w:rsidRPr="008C3997" w:rsidTr="001C3110">
        <w:tc>
          <w:tcPr>
            <w:tcW w:w="1908" w:type="dxa"/>
          </w:tcPr>
          <w:p w:rsidR="00E06340" w:rsidRPr="008C3997" w:rsidRDefault="00E06340" w:rsidP="00C20B25">
            <w:pPr>
              <w:rPr>
                <w:color w:val="000000"/>
                <w:sz w:val="26"/>
                <w:szCs w:val="26"/>
              </w:rPr>
            </w:pPr>
            <w:r w:rsidRPr="008C3997">
              <w:rPr>
                <w:color w:val="000000"/>
                <w:sz w:val="26"/>
                <w:szCs w:val="26"/>
              </w:rPr>
              <w:t>Hình thức cho vay/tài trợ:</w:t>
            </w:r>
          </w:p>
        </w:tc>
        <w:tc>
          <w:tcPr>
            <w:tcW w:w="2880" w:type="dxa"/>
          </w:tcPr>
          <w:p w:rsidR="00E06340" w:rsidRPr="008C3997" w:rsidRDefault="00E06340" w:rsidP="00C20B25">
            <w:pPr>
              <w:rPr>
                <w:color w:val="000000"/>
                <w:sz w:val="26"/>
                <w:szCs w:val="26"/>
              </w:rPr>
            </w:pPr>
            <w:r w:rsidRPr="008C3997">
              <w:rPr>
                <w:color w:val="000000"/>
                <w:sz w:val="26"/>
                <w:szCs w:val="26"/>
              </w:rPr>
              <w:t>Các khoản vay cho dự án ở Campuchia, Lào và Việt Nam</w:t>
            </w:r>
          </w:p>
        </w:tc>
        <w:tc>
          <w:tcPr>
            <w:tcW w:w="1557" w:type="dxa"/>
          </w:tcPr>
          <w:p w:rsidR="00E06340" w:rsidRPr="008C3997" w:rsidRDefault="00E06340" w:rsidP="00C20B25">
            <w:pPr>
              <w:rPr>
                <w:color w:val="000000"/>
                <w:sz w:val="26"/>
                <w:szCs w:val="26"/>
              </w:rPr>
            </w:pPr>
            <w:r w:rsidRPr="008C3997">
              <w:rPr>
                <w:color w:val="000000"/>
                <w:sz w:val="26"/>
                <w:szCs w:val="26"/>
              </w:rPr>
              <w:t>Vụ/Phòng:</w:t>
            </w:r>
          </w:p>
        </w:tc>
        <w:tc>
          <w:tcPr>
            <w:tcW w:w="3510" w:type="dxa"/>
          </w:tcPr>
          <w:p w:rsidR="00E06340" w:rsidRPr="008C3997" w:rsidRDefault="00E06340" w:rsidP="00C20B25">
            <w:pPr>
              <w:rPr>
                <w:color w:val="000000"/>
                <w:sz w:val="26"/>
                <w:szCs w:val="26"/>
              </w:rPr>
            </w:pPr>
            <w:r w:rsidRPr="008C3997">
              <w:rPr>
                <w:rFonts w:cs="Arial"/>
                <w:color w:val="000000"/>
                <w:sz w:val="26"/>
                <w:szCs w:val="26"/>
              </w:rPr>
              <w:t>Vụ khu vực Đông Nam Á (SERD), Phòng Nông nghiệp, Tài nguyên và Môi trường (SEER)</w:t>
            </w:r>
          </w:p>
        </w:tc>
      </w:tr>
      <w:tr w:rsidR="00E06340" w:rsidRPr="008C3997" w:rsidTr="001C3110">
        <w:tc>
          <w:tcPr>
            <w:tcW w:w="1908" w:type="dxa"/>
          </w:tcPr>
          <w:p w:rsidR="00E06340" w:rsidRPr="008C3997" w:rsidRDefault="00E06340" w:rsidP="00C20B25">
            <w:pPr>
              <w:rPr>
                <w:color w:val="000000"/>
                <w:sz w:val="26"/>
                <w:szCs w:val="26"/>
              </w:rPr>
            </w:pPr>
          </w:p>
        </w:tc>
        <w:tc>
          <w:tcPr>
            <w:tcW w:w="2880" w:type="dxa"/>
          </w:tcPr>
          <w:p w:rsidR="00E06340" w:rsidRPr="008C3997" w:rsidRDefault="00E06340" w:rsidP="00C20B25">
            <w:pPr>
              <w:rPr>
                <w:color w:val="000000"/>
                <w:sz w:val="26"/>
                <w:szCs w:val="26"/>
              </w:rPr>
            </w:pPr>
          </w:p>
        </w:tc>
        <w:tc>
          <w:tcPr>
            <w:tcW w:w="1557" w:type="dxa"/>
          </w:tcPr>
          <w:p w:rsidR="00E06340" w:rsidRPr="008C3997" w:rsidRDefault="00E06340" w:rsidP="00C20B25">
            <w:pPr>
              <w:rPr>
                <w:color w:val="000000"/>
                <w:sz w:val="26"/>
                <w:szCs w:val="26"/>
              </w:rPr>
            </w:pPr>
          </w:p>
        </w:tc>
        <w:tc>
          <w:tcPr>
            <w:tcW w:w="3510" w:type="dxa"/>
          </w:tcPr>
          <w:p w:rsidR="00E06340" w:rsidRPr="008C3997" w:rsidRDefault="00E06340" w:rsidP="00C20B25">
            <w:pPr>
              <w:rPr>
                <w:color w:val="000000"/>
                <w:sz w:val="26"/>
                <w:szCs w:val="26"/>
              </w:rPr>
            </w:pPr>
          </w:p>
        </w:tc>
      </w:tr>
      <w:tr w:rsidR="00E06340" w:rsidRPr="008C3997" w:rsidTr="001C3110">
        <w:trPr>
          <w:trHeight w:val="429"/>
        </w:trPr>
        <w:tc>
          <w:tcPr>
            <w:tcW w:w="9855" w:type="dxa"/>
            <w:gridSpan w:val="4"/>
            <w:vAlign w:val="center"/>
          </w:tcPr>
          <w:p w:rsidR="00E06340" w:rsidRPr="008C3997" w:rsidRDefault="00E06340" w:rsidP="00C20B25">
            <w:pPr>
              <w:tabs>
                <w:tab w:val="left" w:pos="360"/>
              </w:tabs>
              <w:jc w:val="center"/>
              <w:rPr>
                <w:b/>
                <w:color w:val="000000"/>
                <w:sz w:val="26"/>
                <w:szCs w:val="26"/>
              </w:rPr>
            </w:pPr>
            <w:r w:rsidRPr="008C3997">
              <w:rPr>
                <w:b/>
                <w:color w:val="000000"/>
                <w:sz w:val="26"/>
                <w:szCs w:val="26"/>
              </w:rPr>
              <w:t>I.</w:t>
            </w:r>
            <w:r w:rsidRPr="008C3997">
              <w:rPr>
                <w:b/>
                <w:color w:val="000000"/>
                <w:sz w:val="26"/>
                <w:szCs w:val="26"/>
              </w:rPr>
              <w:tab/>
              <w:t>VẤN ĐỀ ĐÓI NGHÈO</w:t>
            </w:r>
          </w:p>
        </w:tc>
      </w:tr>
      <w:tr w:rsidR="00E06340" w:rsidRPr="008C3997" w:rsidTr="001C3110">
        <w:trPr>
          <w:trHeight w:val="305"/>
        </w:trPr>
        <w:tc>
          <w:tcPr>
            <w:tcW w:w="9855" w:type="dxa"/>
            <w:gridSpan w:val="4"/>
          </w:tcPr>
          <w:p w:rsidR="00E06340" w:rsidRPr="008C3997" w:rsidRDefault="00E06340" w:rsidP="00C20B25">
            <w:pPr>
              <w:tabs>
                <w:tab w:val="left" w:pos="360"/>
              </w:tabs>
              <w:rPr>
                <w:b/>
                <w:color w:val="000000"/>
                <w:sz w:val="26"/>
                <w:szCs w:val="26"/>
              </w:rPr>
            </w:pPr>
            <w:r w:rsidRPr="008C3997">
              <w:rPr>
                <w:b/>
                <w:color w:val="000000"/>
                <w:sz w:val="26"/>
                <w:szCs w:val="26"/>
              </w:rPr>
              <w:t>A.</w:t>
            </w:r>
            <w:r w:rsidRPr="008C3997">
              <w:rPr>
                <w:b/>
                <w:color w:val="000000"/>
                <w:sz w:val="26"/>
                <w:szCs w:val="26"/>
              </w:rPr>
              <w:tab/>
              <w:t xml:space="preserve">Liên kết với Chiến lược xói đói giảm nghèo và Chiến lược hợp tác quốc gia </w:t>
            </w:r>
          </w:p>
        </w:tc>
      </w:tr>
      <w:tr w:rsidR="00E06340" w:rsidRPr="008C3997" w:rsidTr="001C3110">
        <w:tc>
          <w:tcPr>
            <w:tcW w:w="9855" w:type="dxa"/>
            <w:gridSpan w:val="4"/>
          </w:tcPr>
          <w:p w:rsidR="00E06340" w:rsidRPr="008C3997" w:rsidRDefault="00E06340" w:rsidP="00C20B25">
            <w:pPr>
              <w:tabs>
                <w:tab w:val="left" w:pos="360"/>
              </w:tabs>
              <w:rPr>
                <w:color w:val="000000"/>
                <w:sz w:val="26"/>
                <w:szCs w:val="26"/>
              </w:rPr>
            </w:pPr>
            <w:r w:rsidRPr="008C3997">
              <w:rPr>
                <w:color w:val="000000"/>
                <w:sz w:val="26"/>
                <w:szCs w:val="26"/>
              </w:rPr>
              <w:t>1.</w:t>
            </w:r>
            <w:r w:rsidRPr="008C3997">
              <w:rPr>
                <w:color w:val="000000"/>
                <w:sz w:val="26"/>
                <w:szCs w:val="26"/>
              </w:rPr>
              <w:tab/>
              <w:t>Dựa vào đánh giá đói nghèo quốc gia, chiến lược hợp tác quốc gian và phân tích ngành, mô tả cách dự án, trực tiếp hoặc gián tiếp, đóng góp vào công cuộc xoá đói giảm nghèo và cách liên kết với chiến lược xoá đói giảm nghèo của quốc gia đối tác.</w:t>
            </w:r>
          </w:p>
          <w:p w:rsidR="00E06340" w:rsidRPr="008C3997" w:rsidRDefault="00E06340" w:rsidP="00C20B25">
            <w:pPr>
              <w:tabs>
                <w:tab w:val="left" w:pos="360"/>
              </w:tabs>
              <w:rPr>
                <w:b/>
                <w:color w:val="000000"/>
                <w:sz w:val="26"/>
                <w:szCs w:val="26"/>
              </w:rPr>
            </w:pPr>
          </w:p>
          <w:p w:rsidR="00E06340" w:rsidRPr="008C3997" w:rsidRDefault="00E06340" w:rsidP="00C20B25">
            <w:pPr>
              <w:autoSpaceDE w:val="0"/>
              <w:autoSpaceDN w:val="0"/>
              <w:adjustRightInd w:val="0"/>
              <w:rPr>
                <w:rFonts w:cs="Arial"/>
                <w:color w:val="000000"/>
                <w:sz w:val="26"/>
                <w:szCs w:val="26"/>
              </w:rPr>
            </w:pPr>
            <w:r w:rsidRPr="008C3997">
              <w:rPr>
                <w:rFonts w:cs="Arial"/>
                <w:color w:val="000000"/>
                <w:sz w:val="26"/>
                <w:szCs w:val="26"/>
              </w:rPr>
              <w:t xml:space="preserve">Các quốc gia ở tiểu vùng sông Mê Kông đã xác định nhu cầu tăng cường năng lực để bảo tồn, quản lý bền vũng các nguồn lực chung và lồng ghép hơn nữa công tác đánh giá môi trường trong qui hoạch ngành với những phát triển về quản lý nguồn nước, quản lý rủi ro lũ lụt, đa dạng sinh thái, quản lý hệ sinh thái, quản lý tổng hợp lưu vực sông.  Không kể những hoạt động khác, các hoạt động của ADB trong tiểu vùng về tọ điều kiện tăng trưởng kinh kế cho người nghèo và cho toàn xã hội bằng cách tăng cường phát triển nông nghiệp và nông thôn bền vững về môi trường. ADB theo đuổi mục đích này bằng cách đa dạng hoá các nguồn tăng trưởng xã hội và hỗ trợ những nỗ lực nhằm xoá đói giảm nghèo.  Tập trung về địa lý của những nỗ lực sinh kế nông thôn là lưu vực Tonle Sap là nơi sinh sống của phần lớn người nghèo nông thôn của Campuchia. Ở CHDCND Lào, ADB nhận thấy việc quản lý rủi ro môi trường tới kinh kế, kể cả những rủi ro do biến đổi khí hậu cần phải có những biện pháp ứng phó và/hoặc giảm thiểu đa phương diện. Ở Việt Nam, các hoạt động của ADB được thiết kế nhằm đóng góp cho công cuộc xoá đói giảm nghèo, đặc biệt ở những vùng hẻo lánh, vào quản lý bền vững và quản lý tổng hợp các nguồn lực chung (nước, đa dạnh sinh thái, bờ biển).  Dự án giảm thiểu hạn hán tiểu vùng sông Mê Kông sẽ góp phần giảm khả năng tổn thương của các cộng đồng vùng nông thôn đối với những biến đổi cực trị của khí hậu do đó góp phần xoá đói giảm nghèo và cải thiện bền vững về sinh kế.  Một số vùng đô thị cũng sẽ </w:t>
            </w:r>
            <w:r w:rsidRPr="008C3997">
              <w:rPr>
                <w:rFonts w:cs="Arial"/>
                <w:color w:val="000000"/>
                <w:sz w:val="26"/>
                <w:szCs w:val="26"/>
              </w:rPr>
              <w:lastRenderedPageBreak/>
              <w:t xml:space="preserve">hưởng lợi từ những tổ chức đã tăng cường về quản lý những sự kiện cực trị và cải thiện chung tới quản lý nước trong và ngoài vùng đô thị hoá.  Dự án phù hợp với Chiến lược ADB tới năm 2020 trong đó tập trung vào cơ sở hạ tầng nông thôn, quản lý nước và hỗ trợ các cộng đồng dễ bị tổn thương chuẩn bị và thích ứng với biến đổi khí hậu. </w:t>
            </w:r>
          </w:p>
          <w:p w:rsidR="00E06340" w:rsidRPr="008C3997" w:rsidRDefault="00E06340" w:rsidP="00C20B25">
            <w:pPr>
              <w:autoSpaceDE w:val="0"/>
              <w:autoSpaceDN w:val="0"/>
              <w:adjustRightInd w:val="0"/>
              <w:rPr>
                <w:b/>
                <w:color w:val="000000"/>
                <w:sz w:val="26"/>
                <w:szCs w:val="26"/>
              </w:rPr>
            </w:pPr>
          </w:p>
        </w:tc>
      </w:tr>
      <w:tr w:rsidR="00E06340" w:rsidRPr="008C3997" w:rsidTr="001C3110">
        <w:trPr>
          <w:trHeight w:val="278"/>
        </w:trPr>
        <w:tc>
          <w:tcPr>
            <w:tcW w:w="9855" w:type="dxa"/>
            <w:gridSpan w:val="4"/>
          </w:tcPr>
          <w:p w:rsidR="00E06340" w:rsidRPr="008C3997" w:rsidRDefault="00E06340" w:rsidP="00C20B25">
            <w:pPr>
              <w:rPr>
                <w:b/>
                <w:color w:val="000000"/>
                <w:sz w:val="26"/>
                <w:szCs w:val="26"/>
              </w:rPr>
            </w:pPr>
            <w:r w:rsidRPr="008C3997">
              <w:rPr>
                <w:b/>
                <w:color w:val="000000"/>
                <w:sz w:val="26"/>
                <w:szCs w:val="26"/>
              </w:rPr>
              <w:lastRenderedPageBreak/>
              <w:t xml:space="preserve">B.     Phân loại mục tiêu         </w:t>
            </w:r>
          </w:p>
        </w:tc>
      </w:tr>
      <w:tr w:rsidR="00E06340" w:rsidRPr="008C3997" w:rsidTr="001C3110">
        <w:trPr>
          <w:trHeight w:val="720"/>
        </w:trPr>
        <w:tc>
          <w:tcPr>
            <w:tcW w:w="9855" w:type="dxa"/>
            <w:gridSpan w:val="4"/>
          </w:tcPr>
          <w:p w:rsidR="00E06340" w:rsidRPr="008C3997" w:rsidRDefault="00E06340" w:rsidP="00E06340">
            <w:pPr>
              <w:numPr>
                <w:ilvl w:val="0"/>
                <w:numId w:val="4"/>
              </w:numPr>
              <w:jc w:val="both"/>
              <w:rPr>
                <w:color w:val="000000"/>
                <w:sz w:val="26"/>
                <w:szCs w:val="26"/>
              </w:rPr>
            </w:pPr>
            <w:r w:rsidRPr="008C3997">
              <w:rPr>
                <w:color w:val="000000"/>
                <w:sz w:val="26"/>
                <w:szCs w:val="26"/>
              </w:rPr>
              <w:t>Lựa chọn phân loại mục tiêu của dự án:</w:t>
            </w:r>
          </w:p>
          <w:p w:rsidR="00E06340" w:rsidRPr="008C3997" w:rsidRDefault="000F5751" w:rsidP="00C20B25">
            <w:pPr>
              <w:ind w:left="288"/>
              <w:rPr>
                <w:color w:val="000000"/>
                <w:sz w:val="26"/>
                <w:szCs w:val="26"/>
              </w:rPr>
            </w:pPr>
            <w:r w:rsidRPr="008C3997">
              <w:rPr>
                <w:color w:val="000000"/>
                <w:sz w:val="26"/>
                <w:szCs w:val="26"/>
              </w:rPr>
              <w:fldChar w:fldCharType="begin">
                <w:ffData>
                  <w:name w:val="Check1"/>
                  <w:enabled/>
                  <w:calcOnExit w:val="0"/>
                  <w:checkBox>
                    <w:sizeAuto/>
                    <w:default w:val="0"/>
                  </w:checkBox>
                </w:ffData>
              </w:fldChar>
            </w:r>
            <w:r w:rsidR="00E06340" w:rsidRPr="008C3997">
              <w:rPr>
                <w:color w:val="000000"/>
                <w:sz w:val="26"/>
                <w:szCs w:val="26"/>
              </w:rPr>
              <w:instrText xml:space="preserve"> FORMCHECKBOX </w:instrText>
            </w:r>
            <w:r w:rsidRPr="008C3997">
              <w:rPr>
                <w:color w:val="000000"/>
                <w:sz w:val="26"/>
                <w:szCs w:val="26"/>
              </w:rPr>
            </w:r>
            <w:r w:rsidRPr="008C3997">
              <w:rPr>
                <w:color w:val="000000"/>
                <w:sz w:val="26"/>
                <w:szCs w:val="26"/>
              </w:rPr>
              <w:fldChar w:fldCharType="end"/>
            </w:r>
            <w:r w:rsidR="00E06340" w:rsidRPr="008C3997">
              <w:rPr>
                <w:color w:val="000000"/>
                <w:sz w:val="26"/>
                <w:szCs w:val="26"/>
              </w:rPr>
              <w:t xml:space="preserve"> Tác động chung </w:t>
            </w:r>
          </w:p>
          <w:p w:rsidR="00E06340" w:rsidRPr="008C3997" w:rsidRDefault="000F5751" w:rsidP="00C20B25">
            <w:pPr>
              <w:ind w:left="288"/>
              <w:rPr>
                <w:color w:val="000000"/>
                <w:sz w:val="26"/>
                <w:szCs w:val="26"/>
              </w:rPr>
            </w:pPr>
            <w:r w:rsidRPr="008C3997">
              <w:rPr>
                <w:color w:val="000000"/>
                <w:sz w:val="26"/>
                <w:szCs w:val="26"/>
              </w:rPr>
              <w:fldChar w:fldCharType="begin">
                <w:ffData>
                  <w:name w:val="Check1"/>
                  <w:enabled/>
                  <w:calcOnExit w:val="0"/>
                  <w:checkBox>
                    <w:sizeAuto/>
                    <w:default w:val="0"/>
                  </w:checkBox>
                </w:ffData>
              </w:fldChar>
            </w:r>
            <w:r w:rsidR="00E06340" w:rsidRPr="008C3997">
              <w:rPr>
                <w:color w:val="000000"/>
                <w:sz w:val="26"/>
                <w:szCs w:val="26"/>
              </w:rPr>
              <w:instrText xml:space="preserve"> FORMCHECKBOX </w:instrText>
            </w:r>
            <w:r w:rsidRPr="008C3997">
              <w:rPr>
                <w:color w:val="000000"/>
                <w:sz w:val="26"/>
                <w:szCs w:val="26"/>
              </w:rPr>
            </w:r>
            <w:r w:rsidRPr="008C3997">
              <w:rPr>
                <w:color w:val="000000"/>
                <w:sz w:val="26"/>
                <w:szCs w:val="26"/>
              </w:rPr>
              <w:fldChar w:fldCharType="end"/>
            </w:r>
            <w:r w:rsidR="00E06340" w:rsidRPr="008C3997">
              <w:rPr>
                <w:color w:val="000000"/>
                <w:sz w:val="26"/>
                <w:szCs w:val="26"/>
              </w:rPr>
              <w:t xml:space="preserve"> Cá nhân hoặc Hộ gia đình (TI-H) </w:t>
            </w:r>
            <w:bookmarkStart w:id="0" w:name="Check1"/>
            <w:r w:rsidRPr="008C3997">
              <w:rPr>
                <w:color w:val="000000"/>
                <w:sz w:val="26"/>
                <w:szCs w:val="26"/>
              </w:rPr>
              <w:fldChar w:fldCharType="begin">
                <w:ffData>
                  <w:name w:val="Check1"/>
                  <w:enabled/>
                  <w:calcOnExit w:val="0"/>
                  <w:checkBox>
                    <w:sizeAuto/>
                    <w:default w:val="1"/>
                  </w:checkBox>
                </w:ffData>
              </w:fldChar>
            </w:r>
            <w:r w:rsidR="00E06340" w:rsidRPr="008C3997">
              <w:rPr>
                <w:color w:val="000000"/>
                <w:sz w:val="26"/>
                <w:szCs w:val="26"/>
              </w:rPr>
              <w:instrText xml:space="preserve"> FORMCHECKBOX </w:instrText>
            </w:r>
            <w:r w:rsidRPr="008C3997">
              <w:rPr>
                <w:color w:val="000000"/>
                <w:sz w:val="26"/>
                <w:szCs w:val="26"/>
              </w:rPr>
            </w:r>
            <w:r w:rsidRPr="008C3997">
              <w:rPr>
                <w:color w:val="000000"/>
                <w:sz w:val="26"/>
                <w:szCs w:val="26"/>
              </w:rPr>
              <w:fldChar w:fldCharType="end"/>
            </w:r>
            <w:bookmarkEnd w:id="0"/>
            <w:r w:rsidR="00E06340" w:rsidRPr="008C3997">
              <w:rPr>
                <w:color w:val="000000"/>
                <w:sz w:val="26"/>
                <w:szCs w:val="26"/>
              </w:rPr>
              <w:t xml:space="preserve"> Mang tính địa lý (TI-G) </w:t>
            </w:r>
            <w:r w:rsidRPr="008C3997">
              <w:rPr>
                <w:color w:val="000000"/>
                <w:sz w:val="26"/>
                <w:szCs w:val="26"/>
              </w:rPr>
              <w:fldChar w:fldCharType="begin">
                <w:ffData>
                  <w:name w:val="Check1"/>
                  <w:enabled/>
                  <w:calcOnExit w:val="0"/>
                  <w:checkBox>
                    <w:sizeAuto/>
                    <w:default w:val="0"/>
                  </w:checkBox>
                </w:ffData>
              </w:fldChar>
            </w:r>
            <w:r w:rsidR="00E06340" w:rsidRPr="008C3997">
              <w:rPr>
                <w:color w:val="000000"/>
                <w:sz w:val="26"/>
                <w:szCs w:val="26"/>
              </w:rPr>
              <w:instrText xml:space="preserve"> FORMCHECKBOX </w:instrText>
            </w:r>
            <w:r w:rsidRPr="008C3997">
              <w:rPr>
                <w:color w:val="000000"/>
                <w:sz w:val="26"/>
                <w:szCs w:val="26"/>
              </w:rPr>
            </w:r>
            <w:r w:rsidRPr="008C3997">
              <w:rPr>
                <w:color w:val="000000"/>
                <w:sz w:val="26"/>
                <w:szCs w:val="26"/>
              </w:rPr>
              <w:fldChar w:fldCharType="end"/>
            </w:r>
            <w:r w:rsidR="00E06340" w:rsidRPr="008C3997">
              <w:rPr>
                <w:color w:val="000000"/>
                <w:sz w:val="26"/>
                <w:szCs w:val="26"/>
              </w:rPr>
              <w:t xml:space="preserve"> Mục tiêu thiên niên kỷ ngoài thu nhập (TI-M1, M2, v.v.)</w:t>
            </w:r>
          </w:p>
          <w:p w:rsidR="00E06340" w:rsidRPr="008C3997" w:rsidRDefault="00E06340" w:rsidP="00C20B25">
            <w:pPr>
              <w:ind w:firstLine="360"/>
              <w:rPr>
                <w:color w:val="000000"/>
                <w:sz w:val="26"/>
                <w:szCs w:val="26"/>
              </w:rPr>
            </w:pPr>
          </w:p>
        </w:tc>
      </w:tr>
      <w:tr w:rsidR="00E06340" w:rsidRPr="008C3997" w:rsidTr="001C3110">
        <w:trPr>
          <w:trHeight w:val="409"/>
        </w:trPr>
        <w:tc>
          <w:tcPr>
            <w:tcW w:w="9855" w:type="dxa"/>
            <w:gridSpan w:val="4"/>
          </w:tcPr>
          <w:p w:rsidR="00E06340" w:rsidRPr="008C3997" w:rsidRDefault="00E06340" w:rsidP="00C20B25">
            <w:pPr>
              <w:ind w:firstLine="180"/>
              <w:rPr>
                <w:color w:val="000000"/>
                <w:sz w:val="26"/>
                <w:szCs w:val="26"/>
              </w:rPr>
            </w:pPr>
            <w:r w:rsidRPr="008C3997">
              <w:rPr>
                <w:color w:val="000000"/>
                <w:sz w:val="26"/>
                <w:szCs w:val="26"/>
              </w:rPr>
              <w:t xml:space="preserve">2.   Lý giải cơ sở về phân loại mục tiêu: </w:t>
            </w:r>
          </w:p>
          <w:p w:rsidR="00E06340" w:rsidRPr="008C3997" w:rsidRDefault="00E06340" w:rsidP="00C20B25">
            <w:pPr>
              <w:rPr>
                <w:color w:val="000000"/>
                <w:sz w:val="26"/>
                <w:szCs w:val="26"/>
              </w:rPr>
            </w:pPr>
            <w:r w:rsidRPr="008C3997">
              <w:rPr>
                <w:color w:val="000000"/>
                <w:sz w:val="26"/>
                <w:szCs w:val="26"/>
              </w:rPr>
              <w:t xml:space="preserve">Các tiểu dự án đề xuất sẽ góp phần giảm nhẹ khả năng dễ bị tổn thơng của các cộng đồng với các điều kiện khí hậu cực trị bằng cách giảm bớt xáo trộn tới các hoạt động kinh tế do lũ và hạn gây ra. Tuy nhiên, những điều kiện khí hậu cực trị là những sự kiện không xảy ra liên tục nhưng gây tác động trong phạm vi địa lý khác nhau. Do đó, mặc dù các tiểu dự án đều nhằm mục tiêu giảm đói nghèo thì tác động vẫn xảy ra theo vùng địa lý chứ không tập trung vào các hộ gia đình đơn lẻ. </w:t>
            </w:r>
          </w:p>
          <w:p w:rsidR="00E06340" w:rsidRPr="008C3997" w:rsidRDefault="00E06340" w:rsidP="00C20B25">
            <w:pPr>
              <w:rPr>
                <w:color w:val="000000"/>
                <w:sz w:val="26"/>
                <w:szCs w:val="26"/>
              </w:rPr>
            </w:pPr>
          </w:p>
        </w:tc>
      </w:tr>
      <w:tr w:rsidR="00E06340" w:rsidRPr="008C3997" w:rsidTr="001C3110">
        <w:tblPrEx>
          <w:tblLook w:val="0000"/>
        </w:tblPrEx>
        <w:tc>
          <w:tcPr>
            <w:tcW w:w="9855" w:type="dxa"/>
            <w:gridSpan w:val="4"/>
          </w:tcPr>
          <w:p w:rsidR="00E06340" w:rsidRPr="008C3997" w:rsidRDefault="00E06340" w:rsidP="00C20B25">
            <w:pPr>
              <w:tabs>
                <w:tab w:val="left" w:pos="375"/>
              </w:tabs>
              <w:autoSpaceDE w:val="0"/>
              <w:autoSpaceDN w:val="0"/>
              <w:adjustRightInd w:val="0"/>
              <w:spacing w:line="240" w:lineRule="atLeast"/>
              <w:rPr>
                <w:b/>
                <w:color w:val="000000"/>
                <w:sz w:val="26"/>
                <w:szCs w:val="26"/>
              </w:rPr>
            </w:pPr>
            <w:r w:rsidRPr="008C3997">
              <w:rPr>
                <w:b/>
                <w:color w:val="000000"/>
                <w:sz w:val="26"/>
                <w:szCs w:val="26"/>
              </w:rPr>
              <w:t>C.</w:t>
            </w:r>
            <w:r w:rsidRPr="008C3997">
              <w:rPr>
                <w:b/>
                <w:color w:val="000000"/>
                <w:sz w:val="26"/>
                <w:szCs w:val="26"/>
              </w:rPr>
              <w:tab/>
              <w:t>Phân tích về đói nghèo</w:t>
            </w:r>
          </w:p>
        </w:tc>
      </w:tr>
      <w:tr w:rsidR="00E06340" w:rsidRPr="008C3997" w:rsidTr="001C3110">
        <w:tblPrEx>
          <w:tblLook w:val="0000"/>
        </w:tblPrEx>
        <w:tc>
          <w:tcPr>
            <w:tcW w:w="9855" w:type="dxa"/>
            <w:gridSpan w:val="4"/>
          </w:tcPr>
          <w:p w:rsidR="00E06340" w:rsidRPr="008C3997" w:rsidRDefault="00E06340" w:rsidP="00C20B25">
            <w:pPr>
              <w:ind w:left="450" w:hanging="270"/>
              <w:rPr>
                <w:b/>
                <w:color w:val="000000"/>
                <w:sz w:val="26"/>
                <w:szCs w:val="26"/>
              </w:rPr>
            </w:pPr>
            <w:r w:rsidRPr="008C3997">
              <w:rPr>
                <w:color w:val="000000"/>
                <w:sz w:val="26"/>
                <w:szCs w:val="26"/>
              </w:rPr>
              <w:t xml:space="preserve">1.  Nếu dự án được phân loại TI-H, hoặc, nếu dựa vào chính sách, thì cần loại phân tích đói nghèo nào? </w:t>
            </w:r>
          </w:p>
          <w:p w:rsidR="00E06340" w:rsidRPr="008C3997" w:rsidRDefault="00E06340" w:rsidP="00C20B25">
            <w:pPr>
              <w:ind w:left="450" w:hanging="270"/>
              <w:rPr>
                <w:color w:val="000000"/>
                <w:sz w:val="26"/>
                <w:szCs w:val="26"/>
              </w:rPr>
            </w:pPr>
            <w:r w:rsidRPr="008C3997">
              <w:rPr>
                <w:color w:val="000000"/>
                <w:sz w:val="26"/>
                <w:szCs w:val="26"/>
              </w:rPr>
              <w:t>Không áp dụng</w:t>
            </w:r>
          </w:p>
        </w:tc>
      </w:tr>
      <w:tr w:rsidR="00E06340" w:rsidRPr="008C3997" w:rsidTr="001C3110">
        <w:tblPrEx>
          <w:tblLook w:val="0000"/>
        </w:tblPrEx>
        <w:tc>
          <w:tcPr>
            <w:tcW w:w="9855" w:type="dxa"/>
            <w:gridSpan w:val="4"/>
          </w:tcPr>
          <w:p w:rsidR="00E06340" w:rsidRPr="008C3997" w:rsidRDefault="00E06340" w:rsidP="00C20B25">
            <w:pPr>
              <w:autoSpaceDE w:val="0"/>
              <w:autoSpaceDN w:val="0"/>
              <w:adjustRightInd w:val="0"/>
              <w:spacing w:line="240" w:lineRule="atLeast"/>
              <w:ind w:firstLine="180"/>
              <w:rPr>
                <w:color w:val="000000"/>
                <w:sz w:val="26"/>
                <w:szCs w:val="26"/>
              </w:rPr>
            </w:pPr>
            <w:r w:rsidRPr="008C3997">
              <w:rPr>
                <w:color w:val="000000"/>
                <w:sz w:val="26"/>
                <w:szCs w:val="26"/>
              </w:rPr>
              <w:t>2.  Các nguồn lực đã phân bổ cho công tác hỗ trợ kỹ thuật chuẩn bị dự án và chứng minh khả thi về kinh tế xã hội?</w:t>
            </w:r>
          </w:p>
          <w:p w:rsidR="00E06340" w:rsidRPr="008C3997" w:rsidRDefault="00E06340" w:rsidP="00C20B25">
            <w:pPr>
              <w:ind w:firstLine="630"/>
              <w:rPr>
                <w:color w:val="000000"/>
                <w:sz w:val="26"/>
                <w:szCs w:val="26"/>
              </w:rPr>
            </w:pPr>
            <w:r w:rsidRPr="008C3997">
              <w:rPr>
                <w:color w:val="000000"/>
                <w:sz w:val="26"/>
                <w:szCs w:val="26"/>
              </w:rPr>
              <w:t xml:space="preserve">Dự án hỗ trợ kỹ thuật chuẩn bị dự án đã triển khai các cuộc khảo sát kinh tế-xã hội của các TDA dự kiến và đã tiến hành nghiên cứu khả thi về kinh tế xã hội của những tác động có thể xảy ra tới các nhóm nghèo và dễ bị tổn thương ở từng vùng tiểu dự án riêng đã được xem xét để đưa vào dự án đầu tư. </w:t>
            </w:r>
          </w:p>
        </w:tc>
      </w:tr>
      <w:tr w:rsidR="00E06340" w:rsidRPr="008C3997" w:rsidTr="001C3110">
        <w:tblPrEx>
          <w:tblLook w:val="0000"/>
        </w:tblPrEx>
        <w:tc>
          <w:tcPr>
            <w:tcW w:w="9855" w:type="dxa"/>
            <w:gridSpan w:val="4"/>
          </w:tcPr>
          <w:p w:rsidR="00E06340" w:rsidRPr="008C3997" w:rsidRDefault="00E06340" w:rsidP="00C20B25">
            <w:pPr>
              <w:autoSpaceDE w:val="0"/>
              <w:autoSpaceDN w:val="0"/>
              <w:adjustRightInd w:val="0"/>
              <w:spacing w:line="240" w:lineRule="atLeast"/>
              <w:ind w:left="450" w:hanging="270"/>
              <w:rPr>
                <w:color w:val="000000"/>
                <w:sz w:val="26"/>
                <w:szCs w:val="26"/>
              </w:rPr>
            </w:pPr>
            <w:r w:rsidRPr="008C3997">
              <w:rPr>
                <w:color w:val="000000"/>
                <w:sz w:val="26"/>
                <w:szCs w:val="26"/>
              </w:rPr>
              <w:t>3.  Nếu phân loại GI, có cơ hội thiết kế cận nghèo không (ví dụ, các hợp phần có sự tham gia của xã hội, trợ cấp chéo, quản trị cận nghèo, và tăng trưởng cận nghèo?</w:t>
            </w:r>
          </w:p>
          <w:p w:rsidR="00E06340" w:rsidRDefault="00E06340" w:rsidP="00C20B25">
            <w:pPr>
              <w:autoSpaceDE w:val="0"/>
              <w:autoSpaceDN w:val="0"/>
              <w:adjustRightInd w:val="0"/>
              <w:rPr>
                <w:color w:val="000000"/>
                <w:sz w:val="26"/>
                <w:szCs w:val="26"/>
              </w:rPr>
            </w:pPr>
            <w:r w:rsidRPr="008C3997">
              <w:rPr>
                <w:color w:val="000000"/>
                <w:sz w:val="26"/>
                <w:szCs w:val="26"/>
              </w:rPr>
              <w:t>Không áp dụng</w:t>
            </w:r>
          </w:p>
          <w:p w:rsidR="008C3997" w:rsidRDefault="008C3997" w:rsidP="00C20B25">
            <w:pPr>
              <w:autoSpaceDE w:val="0"/>
              <w:autoSpaceDN w:val="0"/>
              <w:adjustRightInd w:val="0"/>
              <w:rPr>
                <w:color w:val="000000"/>
                <w:sz w:val="26"/>
                <w:szCs w:val="26"/>
              </w:rPr>
            </w:pPr>
          </w:p>
          <w:p w:rsidR="008C3997" w:rsidRDefault="008C3997" w:rsidP="00C20B25">
            <w:pPr>
              <w:autoSpaceDE w:val="0"/>
              <w:autoSpaceDN w:val="0"/>
              <w:adjustRightInd w:val="0"/>
              <w:rPr>
                <w:color w:val="000000"/>
                <w:sz w:val="26"/>
                <w:szCs w:val="26"/>
              </w:rPr>
            </w:pPr>
          </w:p>
          <w:p w:rsidR="008C3997" w:rsidRDefault="008C3997" w:rsidP="00C20B25">
            <w:pPr>
              <w:autoSpaceDE w:val="0"/>
              <w:autoSpaceDN w:val="0"/>
              <w:adjustRightInd w:val="0"/>
              <w:rPr>
                <w:color w:val="000000"/>
                <w:sz w:val="26"/>
                <w:szCs w:val="26"/>
              </w:rPr>
            </w:pPr>
          </w:p>
          <w:p w:rsidR="008C3997" w:rsidRDefault="008C3997" w:rsidP="00C20B25">
            <w:pPr>
              <w:autoSpaceDE w:val="0"/>
              <w:autoSpaceDN w:val="0"/>
              <w:adjustRightInd w:val="0"/>
              <w:rPr>
                <w:color w:val="000000"/>
                <w:sz w:val="26"/>
                <w:szCs w:val="26"/>
              </w:rPr>
            </w:pPr>
          </w:p>
          <w:p w:rsidR="008C3997" w:rsidRDefault="008C3997" w:rsidP="00C20B25">
            <w:pPr>
              <w:autoSpaceDE w:val="0"/>
              <w:autoSpaceDN w:val="0"/>
              <w:adjustRightInd w:val="0"/>
              <w:rPr>
                <w:color w:val="000000"/>
                <w:sz w:val="26"/>
                <w:szCs w:val="26"/>
              </w:rPr>
            </w:pPr>
          </w:p>
          <w:p w:rsidR="00B72AD1" w:rsidRDefault="00B72AD1" w:rsidP="00C20B25">
            <w:pPr>
              <w:autoSpaceDE w:val="0"/>
              <w:autoSpaceDN w:val="0"/>
              <w:adjustRightInd w:val="0"/>
              <w:rPr>
                <w:color w:val="000000"/>
                <w:sz w:val="26"/>
                <w:szCs w:val="26"/>
              </w:rPr>
            </w:pPr>
          </w:p>
          <w:p w:rsidR="008C3997" w:rsidRPr="008C3997" w:rsidRDefault="008C3997" w:rsidP="00C20B25">
            <w:pPr>
              <w:autoSpaceDE w:val="0"/>
              <w:autoSpaceDN w:val="0"/>
              <w:adjustRightInd w:val="0"/>
              <w:rPr>
                <w:color w:val="000000"/>
                <w:sz w:val="26"/>
                <w:szCs w:val="26"/>
              </w:rPr>
            </w:pPr>
          </w:p>
        </w:tc>
      </w:tr>
      <w:tr w:rsidR="00E06340" w:rsidRPr="008C3997" w:rsidTr="001C3110">
        <w:tblPrEx>
          <w:tblLook w:val="0000"/>
        </w:tblPrEx>
        <w:tc>
          <w:tcPr>
            <w:tcW w:w="9855" w:type="dxa"/>
            <w:gridSpan w:val="4"/>
          </w:tcPr>
          <w:p w:rsidR="00E06340" w:rsidRPr="008C3997" w:rsidRDefault="00E06340" w:rsidP="00E06340">
            <w:pPr>
              <w:numPr>
                <w:ilvl w:val="0"/>
                <w:numId w:val="2"/>
              </w:numPr>
              <w:ind w:hanging="234"/>
              <w:jc w:val="center"/>
              <w:rPr>
                <w:b/>
                <w:color w:val="000000"/>
                <w:sz w:val="26"/>
                <w:szCs w:val="26"/>
              </w:rPr>
            </w:pPr>
            <w:r w:rsidRPr="008C3997">
              <w:rPr>
                <w:b/>
                <w:color w:val="000000"/>
                <w:sz w:val="26"/>
                <w:szCs w:val="26"/>
              </w:rPr>
              <w:lastRenderedPageBreak/>
              <w:t>NHỮNG VẤN ĐỀ XÃ HỘI</w:t>
            </w:r>
          </w:p>
        </w:tc>
      </w:tr>
      <w:tr w:rsidR="00E06340" w:rsidRPr="008C3997" w:rsidTr="001C3110">
        <w:tblPrEx>
          <w:tblLook w:val="0000"/>
        </w:tblPrEx>
        <w:trPr>
          <w:trHeight w:val="260"/>
        </w:trPr>
        <w:tc>
          <w:tcPr>
            <w:tcW w:w="9855" w:type="dxa"/>
            <w:gridSpan w:val="4"/>
          </w:tcPr>
          <w:p w:rsidR="00E06340" w:rsidRPr="008C3997" w:rsidRDefault="00E06340" w:rsidP="00C20B25">
            <w:pPr>
              <w:rPr>
                <w:b/>
                <w:color w:val="000000"/>
                <w:sz w:val="26"/>
                <w:szCs w:val="26"/>
              </w:rPr>
            </w:pPr>
            <w:r w:rsidRPr="008C3997">
              <w:rPr>
                <w:b/>
                <w:color w:val="000000"/>
                <w:sz w:val="26"/>
                <w:szCs w:val="26"/>
              </w:rPr>
              <w:t>A.  Phân tích xã hội ban đầu</w:t>
            </w:r>
          </w:p>
        </w:tc>
      </w:tr>
      <w:tr w:rsidR="00E06340" w:rsidRPr="008C3997" w:rsidTr="001C3110">
        <w:tblPrEx>
          <w:tblLook w:val="0000"/>
        </w:tblPrEx>
        <w:trPr>
          <w:trHeight w:val="1755"/>
        </w:trPr>
        <w:tc>
          <w:tcPr>
            <w:tcW w:w="9855" w:type="dxa"/>
            <w:gridSpan w:val="4"/>
            <w:vAlign w:val="bottom"/>
          </w:tcPr>
          <w:p w:rsidR="00E06340" w:rsidRPr="008C3997" w:rsidRDefault="00E06340" w:rsidP="00C20B25">
            <w:pPr>
              <w:ind w:left="765" w:hanging="585"/>
              <w:rPr>
                <w:color w:val="000000"/>
                <w:sz w:val="26"/>
                <w:szCs w:val="26"/>
              </w:rPr>
            </w:pPr>
            <w:r w:rsidRPr="008C3997">
              <w:rPr>
                <w:color w:val="000000"/>
                <w:sz w:val="26"/>
                <w:szCs w:val="26"/>
              </w:rPr>
              <w:t>Dựa vào các thông tin hiện có:</w:t>
            </w:r>
          </w:p>
          <w:p w:rsidR="00E06340" w:rsidRPr="008C3997" w:rsidRDefault="00E06340" w:rsidP="00E06340">
            <w:pPr>
              <w:numPr>
                <w:ilvl w:val="0"/>
                <w:numId w:val="3"/>
              </w:numPr>
              <w:tabs>
                <w:tab w:val="clear" w:pos="1125"/>
                <w:tab w:val="left" w:pos="462"/>
              </w:tabs>
              <w:ind w:left="450" w:hanging="270"/>
              <w:jc w:val="both"/>
              <w:rPr>
                <w:color w:val="000000"/>
                <w:sz w:val="26"/>
                <w:szCs w:val="26"/>
              </w:rPr>
            </w:pPr>
            <w:r w:rsidRPr="008C3997">
              <w:rPr>
                <w:color w:val="000000"/>
                <w:sz w:val="26"/>
                <w:szCs w:val="26"/>
              </w:rPr>
              <w:t>Người hưởng lợi cấp một của dự án là ai? Người nghèo và người bị tách khỏi xã hội được hưởng lợi từ dự án như thế nào?</w:t>
            </w:r>
          </w:p>
          <w:p w:rsidR="00E06340" w:rsidRPr="008C3997" w:rsidRDefault="00E06340" w:rsidP="00C20B25">
            <w:pPr>
              <w:tabs>
                <w:tab w:val="left" w:pos="462"/>
              </w:tabs>
              <w:ind w:left="450"/>
              <w:jc w:val="both"/>
              <w:rPr>
                <w:color w:val="000000"/>
                <w:sz w:val="26"/>
                <w:szCs w:val="26"/>
              </w:rPr>
            </w:pPr>
          </w:p>
          <w:p w:rsidR="00E06340" w:rsidRPr="008C3997" w:rsidRDefault="00E06340" w:rsidP="00C20B25">
            <w:pPr>
              <w:tabs>
                <w:tab w:val="left" w:pos="0"/>
              </w:tabs>
              <w:rPr>
                <w:color w:val="000000"/>
                <w:sz w:val="26"/>
                <w:szCs w:val="26"/>
              </w:rPr>
            </w:pPr>
            <w:r w:rsidRPr="008C3997">
              <w:rPr>
                <w:color w:val="000000"/>
                <w:sz w:val="26"/>
                <w:szCs w:val="26"/>
              </w:rPr>
              <w:t xml:space="preserve">Người nghèo nông thôn, đặc biệt là phụ nữ và trẻ em, là những người được hưởng lợi chính của dự án này vì những tác động xấu do lũ lụt gây ra ở Campuchia, CHDCND Lào và Việt Nam sẽ tăng lên do khả năng kinh tế hạn chế của những người bị ảnh hưởng khi phải đối diện với những sự kiện này. </w:t>
            </w:r>
          </w:p>
          <w:p w:rsidR="00E06340" w:rsidRPr="008C3997" w:rsidRDefault="00E06340" w:rsidP="00C20B25">
            <w:pPr>
              <w:tabs>
                <w:tab w:val="left" w:pos="462"/>
              </w:tabs>
              <w:ind w:left="450" w:hanging="270"/>
              <w:rPr>
                <w:color w:val="000000"/>
                <w:sz w:val="26"/>
                <w:szCs w:val="26"/>
              </w:rPr>
            </w:pPr>
          </w:p>
          <w:p w:rsidR="00E06340" w:rsidRPr="008C3997" w:rsidRDefault="00E06340" w:rsidP="00E06340">
            <w:pPr>
              <w:numPr>
                <w:ilvl w:val="0"/>
                <w:numId w:val="3"/>
              </w:numPr>
              <w:tabs>
                <w:tab w:val="clear" w:pos="1125"/>
                <w:tab w:val="left" w:pos="462"/>
              </w:tabs>
              <w:ind w:left="450" w:hanging="270"/>
              <w:jc w:val="both"/>
              <w:rPr>
                <w:color w:val="000000"/>
                <w:sz w:val="26"/>
                <w:szCs w:val="26"/>
              </w:rPr>
            </w:pPr>
            <w:r w:rsidRPr="008C3997">
              <w:rPr>
                <w:color w:val="000000"/>
                <w:sz w:val="26"/>
                <w:szCs w:val="26"/>
              </w:rPr>
              <w:t>Nhu cầu tiềm tang của người hưởng lợi liên quan tới dự án đề xuất là gì?</w:t>
            </w:r>
          </w:p>
          <w:p w:rsidR="00E06340" w:rsidRPr="008C3997" w:rsidRDefault="00E06340" w:rsidP="00C20B25">
            <w:pPr>
              <w:tabs>
                <w:tab w:val="left" w:pos="462"/>
              </w:tabs>
              <w:ind w:left="450"/>
              <w:jc w:val="both"/>
              <w:rPr>
                <w:color w:val="000000"/>
                <w:sz w:val="26"/>
                <w:szCs w:val="26"/>
              </w:rPr>
            </w:pPr>
          </w:p>
          <w:p w:rsidR="00E06340" w:rsidRPr="008C3997" w:rsidRDefault="00E06340" w:rsidP="00C20B25">
            <w:pPr>
              <w:tabs>
                <w:tab w:val="left" w:pos="0"/>
              </w:tabs>
              <w:rPr>
                <w:color w:val="000000"/>
                <w:sz w:val="26"/>
                <w:szCs w:val="26"/>
              </w:rPr>
            </w:pPr>
            <w:r w:rsidRPr="008C3997">
              <w:rPr>
                <w:color w:val="000000"/>
                <w:sz w:val="26"/>
                <w:szCs w:val="26"/>
              </w:rPr>
              <w:t xml:space="preserve">Cùng với việc hỗ trợ các cơ quan có thẩm quyền ở quốc gia, vùng, và địa phương trong việc quản lý lũ lụt, dự án RETA sẽ xác định những hoạt động quản lý rủi ro hạn hán và lũ lụt dựa vào cộng đồng để giảm thiểu tác động của những thảm hoạ thiên tai này. Các hoạt động quản lý rủi ro hạn hán và lũ lụt dựa vào cộng đồng điển hình ở thôn bản, lập kế hoạch quản lý rủi ro cho thôn bản; thực hiện các biện pháp công trình tại chỗ ở địa phương (ví dụ, làm bờ bao, nơi sơ tán an toàn, bể/lu nước); tăng cường khả năng tiếp cận các công trình hạ tầng giáo dục, y tế/chăm sóc sức khoẻ, chợ, thú y, v.v. trong khi xảy ra lũ lụt; và thực hiện các hoạt động giáo dục như các chương trình giảm thiểu thảm hoạ và dạy bơi cho trẻ em. </w:t>
            </w:r>
          </w:p>
          <w:p w:rsidR="00E06340" w:rsidRPr="008C3997" w:rsidRDefault="00E06340" w:rsidP="00C20B25">
            <w:pPr>
              <w:tabs>
                <w:tab w:val="left" w:pos="462"/>
              </w:tabs>
              <w:ind w:left="450" w:hanging="270"/>
              <w:rPr>
                <w:color w:val="000000"/>
                <w:sz w:val="26"/>
                <w:szCs w:val="26"/>
              </w:rPr>
            </w:pPr>
          </w:p>
          <w:p w:rsidR="00E06340" w:rsidRPr="008C3997" w:rsidRDefault="00E06340" w:rsidP="00E06340">
            <w:pPr>
              <w:numPr>
                <w:ilvl w:val="0"/>
                <w:numId w:val="3"/>
              </w:numPr>
              <w:tabs>
                <w:tab w:val="clear" w:pos="1125"/>
                <w:tab w:val="left" w:pos="462"/>
              </w:tabs>
              <w:ind w:left="450" w:hanging="270"/>
              <w:jc w:val="both"/>
              <w:rPr>
                <w:color w:val="000000"/>
                <w:sz w:val="26"/>
                <w:szCs w:val="26"/>
              </w:rPr>
            </w:pPr>
            <w:r w:rsidRPr="008C3997">
              <w:rPr>
                <w:color w:val="000000"/>
                <w:sz w:val="26"/>
                <w:szCs w:val="26"/>
              </w:rPr>
              <w:t>Những khó khăn tiềm tàng khi đánh giá những hiệu quả và dịch vụ dự kiến là gì? Và dự án sẽ giải quyết những khó khăn này như thế nào?</w:t>
            </w:r>
          </w:p>
          <w:p w:rsidR="00E06340" w:rsidRPr="008C3997" w:rsidRDefault="00E06340" w:rsidP="00C20B25">
            <w:pPr>
              <w:tabs>
                <w:tab w:val="left" w:pos="462"/>
              </w:tabs>
              <w:jc w:val="both"/>
              <w:rPr>
                <w:color w:val="000000"/>
                <w:sz w:val="26"/>
                <w:szCs w:val="26"/>
              </w:rPr>
            </w:pPr>
            <w:r w:rsidRPr="008C3997">
              <w:rPr>
                <w:color w:val="000000"/>
                <w:sz w:val="26"/>
                <w:szCs w:val="26"/>
              </w:rPr>
              <w:t xml:space="preserve">Những khó khăn về thể chế, năng lực và tài chính, cũng như thiếu tiếp cận thông tin về lũ lụt và hạn hán là những khó khăn chính trong quản lý rủi ro lũ và hạn.  Dự án sẽ xác định những khó khăn cấp quốc gia, vùng và địa phương cũng như những sáng kiến chính để giải quyết những vấn đề này. </w:t>
            </w:r>
          </w:p>
          <w:p w:rsidR="00E06340" w:rsidRPr="008C3997" w:rsidRDefault="00E06340" w:rsidP="00C20B25">
            <w:pPr>
              <w:rPr>
                <w:color w:val="000000"/>
                <w:sz w:val="26"/>
                <w:szCs w:val="26"/>
              </w:rPr>
            </w:pPr>
          </w:p>
        </w:tc>
      </w:tr>
      <w:tr w:rsidR="00E06340" w:rsidRPr="008C3997" w:rsidTr="001C3110">
        <w:tblPrEx>
          <w:tblLook w:val="0000"/>
        </w:tblPrEx>
        <w:trPr>
          <w:trHeight w:val="340"/>
        </w:trPr>
        <w:tc>
          <w:tcPr>
            <w:tcW w:w="9855" w:type="dxa"/>
            <w:gridSpan w:val="4"/>
          </w:tcPr>
          <w:p w:rsidR="00E06340" w:rsidRPr="008C3997" w:rsidRDefault="00E06340" w:rsidP="00C20B25">
            <w:pPr>
              <w:rPr>
                <w:color w:val="000000"/>
                <w:sz w:val="26"/>
                <w:szCs w:val="26"/>
              </w:rPr>
            </w:pPr>
            <w:r w:rsidRPr="008C3997">
              <w:rPr>
                <w:b/>
                <w:color w:val="000000"/>
                <w:sz w:val="26"/>
                <w:szCs w:val="26"/>
              </w:rPr>
              <w:t>B.  Tham vấn và tham gia</w:t>
            </w:r>
          </w:p>
        </w:tc>
      </w:tr>
      <w:tr w:rsidR="00E06340" w:rsidRPr="008C3997" w:rsidTr="001C3110">
        <w:tblPrEx>
          <w:tblLook w:val="0000"/>
        </w:tblPrEx>
        <w:tc>
          <w:tcPr>
            <w:tcW w:w="9855" w:type="dxa"/>
            <w:gridSpan w:val="4"/>
          </w:tcPr>
          <w:p w:rsidR="00E06340" w:rsidRPr="008C3997" w:rsidRDefault="00E06340" w:rsidP="00C20B25">
            <w:pPr>
              <w:ind w:left="360" w:hanging="180"/>
              <w:rPr>
                <w:color w:val="000000"/>
                <w:sz w:val="26"/>
                <w:szCs w:val="26"/>
              </w:rPr>
            </w:pPr>
            <w:r w:rsidRPr="008C3997">
              <w:rPr>
                <w:color w:val="000000"/>
                <w:sz w:val="26"/>
                <w:szCs w:val="26"/>
              </w:rPr>
              <w:t xml:space="preserve">1. Nêu rõ những bên liên quan ban đầu </w:t>
            </w:r>
          </w:p>
          <w:p w:rsidR="00E06340" w:rsidRPr="008C3997" w:rsidRDefault="00E06340" w:rsidP="00C20B25">
            <w:pPr>
              <w:rPr>
                <w:color w:val="000000"/>
                <w:sz w:val="26"/>
                <w:szCs w:val="26"/>
              </w:rPr>
            </w:pPr>
            <w:r w:rsidRPr="008C3997">
              <w:rPr>
                <w:color w:val="000000"/>
                <w:sz w:val="26"/>
                <w:szCs w:val="26"/>
              </w:rPr>
              <w:t xml:space="preserve">Người nghèo nông thôn là những bên liên quan hưởng lợi chính của Dự án, như đã nêu rõ trong Phần A.1.  Những bên liên quan khác là các tổ chức quản lý rủi ro thiên tai cấp quốc gia, các cơ quan về nông nghiệp, thuỷ lợi và nông thôn, các đơn vị chính quyền địa phương, các tổ chức phi chính phủ, các tổ chức xã hội dân sự và các cơ quan cứu trợ, Uỷ ban sông Mê Kông, và các đối tác phát triển. </w:t>
            </w:r>
          </w:p>
          <w:p w:rsidR="00E06340" w:rsidRPr="008C3997" w:rsidRDefault="00E06340" w:rsidP="00C20B25">
            <w:pPr>
              <w:rPr>
                <w:b/>
                <w:color w:val="000000"/>
                <w:sz w:val="26"/>
                <w:szCs w:val="26"/>
              </w:rPr>
            </w:pPr>
          </w:p>
        </w:tc>
      </w:tr>
      <w:tr w:rsidR="00E06340" w:rsidRPr="008C3997" w:rsidTr="001C3110">
        <w:tblPrEx>
          <w:tblLook w:val="0000"/>
        </w:tblPrEx>
        <w:trPr>
          <w:trHeight w:val="693"/>
        </w:trPr>
        <w:tc>
          <w:tcPr>
            <w:tcW w:w="9855" w:type="dxa"/>
            <w:gridSpan w:val="4"/>
          </w:tcPr>
          <w:p w:rsidR="00E06340" w:rsidRPr="008C3997" w:rsidRDefault="00E06340" w:rsidP="00E06340">
            <w:pPr>
              <w:numPr>
                <w:ilvl w:val="0"/>
                <w:numId w:val="4"/>
              </w:numPr>
              <w:rPr>
                <w:color w:val="000000"/>
                <w:sz w:val="26"/>
                <w:szCs w:val="26"/>
              </w:rPr>
            </w:pPr>
            <w:r w:rsidRPr="008C3997">
              <w:rPr>
                <w:color w:val="000000"/>
                <w:sz w:val="26"/>
                <w:szCs w:val="26"/>
              </w:rPr>
              <w:t xml:space="preserve">Loại tham vấn và tham gia (C&amp;P) cần phải thực hiện trong giai đoạn hỗ trợ kỹ thuật chuẩn bị dự án hoặc xem xét dự án đầu tư (ví dụ, hội thảo, huy động cộng đồng, việc tham gia của các tổ chức phi chính phủ và các tổ chức dựa </w:t>
            </w:r>
            <w:r w:rsidRPr="008C3997">
              <w:rPr>
                <w:color w:val="000000"/>
                <w:sz w:val="26"/>
                <w:szCs w:val="26"/>
              </w:rPr>
              <w:lastRenderedPageBreak/>
              <w:t>vào cộng đồng, v.v.)?</w:t>
            </w:r>
          </w:p>
          <w:p w:rsidR="00E06340" w:rsidRPr="008C3997" w:rsidRDefault="00E06340" w:rsidP="00C20B25">
            <w:pPr>
              <w:ind w:left="540"/>
              <w:rPr>
                <w:color w:val="000000"/>
                <w:sz w:val="26"/>
                <w:szCs w:val="26"/>
              </w:rPr>
            </w:pPr>
          </w:p>
          <w:p w:rsidR="00E06340" w:rsidRPr="008C3997" w:rsidRDefault="00E06340" w:rsidP="00C20B25">
            <w:pPr>
              <w:rPr>
                <w:color w:val="000000"/>
                <w:sz w:val="26"/>
                <w:szCs w:val="26"/>
              </w:rPr>
            </w:pPr>
            <w:r w:rsidRPr="008C3997">
              <w:rPr>
                <w:color w:val="000000"/>
                <w:sz w:val="26"/>
                <w:szCs w:val="26"/>
              </w:rPr>
              <w:t xml:space="preserve">Như đã dự kiến trước khi có dự án PPTA, việc phân tích và tham gia của các bên liên quan, kể cả phân tích về giới, trong khi chuẩn bị lộ trình quốc gia và khu vực về quản lý và giảm thiểu quản lý rủi ro lũ và hạn là những đặc điểm chính của thiết kế dự án.  Các cuộc tham vấn với các bên liên quan cấp quốc gia, tỉnh, huyện và cộng đồng đã liên tục diễn ra trong suốt giai đoạn thiết kế kỹ thuật của các dự án đầu tư quốc gia để đảm bảo các dự án đầu tư dự kiến được định ra một cách phù hợp và giải quyết các nhu cầu của cộng đồng dễ bị tổn thương.  Trong khi thực hiện, các tổ chức dựa vào cộng đồng sẽ tham gia hướng dẫn và tuyên truyền về các hoạt động dự án.  Nếu có thể, sẽ tuyển chọn các tổ chức phi chính phủ hỗ trợ các chiến lượng giảm thiểu rủi ro thiên tai dựa vào cộng đồng. </w:t>
            </w:r>
          </w:p>
          <w:p w:rsidR="00E06340" w:rsidRPr="008C3997" w:rsidRDefault="00E06340" w:rsidP="00C20B25">
            <w:pPr>
              <w:ind w:left="765" w:hanging="585"/>
              <w:rPr>
                <w:color w:val="000000"/>
                <w:sz w:val="26"/>
                <w:szCs w:val="26"/>
              </w:rPr>
            </w:pPr>
          </w:p>
        </w:tc>
      </w:tr>
      <w:tr w:rsidR="00E06340" w:rsidRPr="008C3997" w:rsidTr="001C3110">
        <w:tblPrEx>
          <w:tblLook w:val="0000"/>
        </w:tblPrEx>
        <w:tc>
          <w:tcPr>
            <w:tcW w:w="9855" w:type="dxa"/>
            <w:gridSpan w:val="4"/>
          </w:tcPr>
          <w:p w:rsidR="00E06340" w:rsidRPr="008C3997" w:rsidRDefault="00E06340" w:rsidP="00C20B25">
            <w:pPr>
              <w:ind w:firstLine="180"/>
              <w:rPr>
                <w:color w:val="000000"/>
                <w:sz w:val="26"/>
                <w:szCs w:val="26"/>
              </w:rPr>
            </w:pPr>
            <w:r w:rsidRPr="008C3997">
              <w:rPr>
                <w:color w:val="000000"/>
                <w:sz w:val="26"/>
                <w:szCs w:val="26"/>
              </w:rPr>
              <w:lastRenderedPageBreak/>
              <w:t>3. Dự kiến mức độ tham gia vào thiết kế dự án?</w:t>
            </w:r>
          </w:p>
          <w:p w:rsidR="00E06340" w:rsidRPr="008C3997" w:rsidRDefault="00E06340" w:rsidP="00C20B25">
            <w:pPr>
              <w:ind w:firstLine="360"/>
              <w:rPr>
                <w:color w:val="000000"/>
                <w:sz w:val="26"/>
                <w:szCs w:val="26"/>
              </w:rPr>
            </w:pPr>
            <w:r w:rsidRPr="008C3997">
              <w:rPr>
                <w:color w:val="000000"/>
                <w:sz w:val="26"/>
                <w:szCs w:val="26"/>
              </w:rPr>
              <w:t xml:space="preserve">  </w:t>
            </w:r>
            <w:r w:rsidR="000F5751" w:rsidRPr="008C3997">
              <w:rPr>
                <w:color w:val="000000"/>
                <w:sz w:val="26"/>
                <w:szCs w:val="26"/>
              </w:rPr>
              <w:fldChar w:fldCharType="begin">
                <w:ffData>
                  <w:name w:val="Check1"/>
                  <w:enabled/>
                  <w:calcOnExit w:val="0"/>
                  <w:checkBox>
                    <w:sizeAuto/>
                    <w:default w:val="0"/>
                  </w:checkBox>
                </w:ffData>
              </w:fldChar>
            </w:r>
            <w:r w:rsidRPr="008C3997">
              <w:rPr>
                <w:color w:val="000000"/>
                <w:sz w:val="26"/>
                <w:szCs w:val="26"/>
              </w:rPr>
              <w:instrText xml:space="preserve"> FORMCHECKBOX </w:instrText>
            </w:r>
            <w:r w:rsidR="000F5751" w:rsidRPr="008C3997">
              <w:rPr>
                <w:color w:val="000000"/>
                <w:sz w:val="26"/>
                <w:szCs w:val="26"/>
              </w:rPr>
            </w:r>
            <w:r w:rsidR="000F5751" w:rsidRPr="008C3997">
              <w:rPr>
                <w:color w:val="000000"/>
                <w:sz w:val="26"/>
                <w:szCs w:val="26"/>
              </w:rPr>
              <w:fldChar w:fldCharType="end"/>
            </w:r>
            <w:r w:rsidRPr="008C3997">
              <w:rPr>
                <w:color w:val="000000"/>
                <w:sz w:val="26"/>
                <w:szCs w:val="26"/>
              </w:rPr>
              <w:t xml:space="preserve">  Chia sẻ thông tin       </w:t>
            </w:r>
            <w:r w:rsidR="000F5751" w:rsidRPr="008C3997">
              <w:rPr>
                <w:color w:val="000000"/>
                <w:sz w:val="26"/>
                <w:szCs w:val="26"/>
              </w:rPr>
              <w:fldChar w:fldCharType="begin">
                <w:ffData>
                  <w:name w:val=""/>
                  <w:enabled/>
                  <w:calcOnExit w:val="0"/>
                  <w:checkBox>
                    <w:sizeAuto/>
                    <w:default w:val="1"/>
                  </w:checkBox>
                </w:ffData>
              </w:fldChar>
            </w:r>
            <w:r w:rsidRPr="008C3997">
              <w:rPr>
                <w:color w:val="000000"/>
                <w:sz w:val="26"/>
                <w:szCs w:val="26"/>
              </w:rPr>
              <w:instrText xml:space="preserve"> FORMCHECKBOX </w:instrText>
            </w:r>
            <w:r w:rsidR="000F5751" w:rsidRPr="008C3997">
              <w:rPr>
                <w:color w:val="000000"/>
                <w:sz w:val="26"/>
                <w:szCs w:val="26"/>
              </w:rPr>
            </w:r>
            <w:r w:rsidR="000F5751" w:rsidRPr="008C3997">
              <w:rPr>
                <w:color w:val="000000"/>
                <w:sz w:val="26"/>
                <w:szCs w:val="26"/>
              </w:rPr>
              <w:fldChar w:fldCharType="end"/>
            </w:r>
            <w:r w:rsidRPr="008C3997">
              <w:rPr>
                <w:color w:val="000000"/>
                <w:sz w:val="26"/>
                <w:szCs w:val="26"/>
              </w:rPr>
              <w:t xml:space="preserve">  Tham vấn      </w:t>
            </w:r>
            <w:r w:rsidR="000F5751" w:rsidRPr="008C3997">
              <w:rPr>
                <w:color w:val="000000"/>
                <w:sz w:val="26"/>
                <w:szCs w:val="26"/>
              </w:rPr>
              <w:fldChar w:fldCharType="begin">
                <w:ffData>
                  <w:name w:val="Check1"/>
                  <w:enabled/>
                  <w:calcOnExit w:val="0"/>
                  <w:checkBox>
                    <w:sizeAuto/>
                    <w:default w:val="0"/>
                  </w:checkBox>
                </w:ffData>
              </w:fldChar>
            </w:r>
            <w:r w:rsidRPr="008C3997">
              <w:rPr>
                <w:color w:val="000000"/>
                <w:sz w:val="26"/>
                <w:szCs w:val="26"/>
              </w:rPr>
              <w:instrText xml:space="preserve"> FORMCHECKBOX </w:instrText>
            </w:r>
            <w:r w:rsidR="000F5751" w:rsidRPr="008C3997">
              <w:rPr>
                <w:color w:val="000000"/>
                <w:sz w:val="26"/>
                <w:szCs w:val="26"/>
              </w:rPr>
            </w:r>
            <w:r w:rsidR="000F5751" w:rsidRPr="008C3997">
              <w:rPr>
                <w:color w:val="000000"/>
                <w:sz w:val="26"/>
                <w:szCs w:val="26"/>
              </w:rPr>
              <w:fldChar w:fldCharType="end"/>
            </w:r>
            <w:r w:rsidRPr="008C3997">
              <w:rPr>
                <w:color w:val="000000"/>
                <w:sz w:val="26"/>
                <w:szCs w:val="26"/>
              </w:rPr>
              <w:t xml:space="preserve">  Cùng quyết định       </w:t>
            </w:r>
            <w:r w:rsidR="000F5751" w:rsidRPr="008C3997">
              <w:rPr>
                <w:color w:val="000000"/>
                <w:sz w:val="26"/>
                <w:szCs w:val="26"/>
              </w:rPr>
              <w:fldChar w:fldCharType="begin">
                <w:ffData>
                  <w:name w:val="Check1"/>
                  <w:enabled/>
                  <w:calcOnExit w:val="0"/>
                  <w:checkBox>
                    <w:sizeAuto/>
                    <w:default w:val="0"/>
                  </w:checkBox>
                </w:ffData>
              </w:fldChar>
            </w:r>
            <w:r w:rsidRPr="008C3997">
              <w:rPr>
                <w:color w:val="000000"/>
                <w:sz w:val="26"/>
                <w:szCs w:val="26"/>
              </w:rPr>
              <w:instrText xml:space="preserve"> FORMCHECKBOX </w:instrText>
            </w:r>
            <w:r w:rsidR="000F5751" w:rsidRPr="008C3997">
              <w:rPr>
                <w:color w:val="000000"/>
                <w:sz w:val="26"/>
                <w:szCs w:val="26"/>
              </w:rPr>
            </w:r>
            <w:r w:rsidR="000F5751" w:rsidRPr="008C3997">
              <w:rPr>
                <w:color w:val="000000"/>
                <w:sz w:val="26"/>
                <w:szCs w:val="26"/>
              </w:rPr>
              <w:fldChar w:fldCharType="end"/>
            </w:r>
            <w:r w:rsidRPr="008C3997">
              <w:rPr>
                <w:color w:val="000000"/>
                <w:sz w:val="26"/>
                <w:szCs w:val="26"/>
              </w:rPr>
              <w:t xml:space="preserve"> Hiệu lực thực hiện</w:t>
            </w:r>
          </w:p>
          <w:p w:rsidR="00E06340" w:rsidRPr="008C3997" w:rsidRDefault="00E06340" w:rsidP="00C20B25">
            <w:pPr>
              <w:ind w:firstLine="360"/>
              <w:rPr>
                <w:color w:val="000000"/>
                <w:sz w:val="26"/>
                <w:szCs w:val="26"/>
              </w:rPr>
            </w:pPr>
          </w:p>
        </w:tc>
      </w:tr>
      <w:tr w:rsidR="00E06340" w:rsidRPr="008C3997" w:rsidTr="001C3110">
        <w:tblPrEx>
          <w:tblLook w:val="0000"/>
        </w:tblPrEx>
        <w:tc>
          <w:tcPr>
            <w:tcW w:w="9855" w:type="dxa"/>
            <w:gridSpan w:val="4"/>
          </w:tcPr>
          <w:p w:rsidR="00E06340" w:rsidRPr="008C3997" w:rsidRDefault="00E06340" w:rsidP="00C20B25">
            <w:pPr>
              <w:ind w:left="450" w:hanging="270"/>
              <w:rPr>
                <w:color w:val="000000"/>
                <w:sz w:val="26"/>
                <w:szCs w:val="26"/>
              </w:rPr>
            </w:pPr>
            <w:r w:rsidRPr="008C3997">
              <w:rPr>
                <w:color w:val="000000"/>
                <w:sz w:val="26"/>
                <w:szCs w:val="26"/>
              </w:rPr>
              <w:t xml:space="preserve">4.  Có lập kế hoạch Tham vấn và tham gia không? </w:t>
            </w:r>
            <w:r w:rsidR="000F5751" w:rsidRPr="008C3997">
              <w:rPr>
                <w:color w:val="000000"/>
                <w:sz w:val="26"/>
                <w:szCs w:val="26"/>
              </w:rPr>
              <w:fldChar w:fldCharType="begin">
                <w:ffData>
                  <w:name w:val=""/>
                  <w:enabled/>
                  <w:calcOnExit w:val="0"/>
                  <w:checkBox>
                    <w:sizeAuto/>
                    <w:default w:val="1"/>
                  </w:checkBox>
                </w:ffData>
              </w:fldChar>
            </w:r>
            <w:r w:rsidRPr="008C3997">
              <w:rPr>
                <w:color w:val="000000"/>
                <w:sz w:val="26"/>
                <w:szCs w:val="26"/>
              </w:rPr>
              <w:instrText xml:space="preserve"> FORMCHECKBOX </w:instrText>
            </w:r>
            <w:r w:rsidR="000F5751" w:rsidRPr="008C3997">
              <w:rPr>
                <w:color w:val="000000"/>
                <w:sz w:val="26"/>
                <w:szCs w:val="26"/>
              </w:rPr>
            </w:r>
            <w:r w:rsidR="000F5751" w:rsidRPr="008C3997">
              <w:rPr>
                <w:color w:val="000000"/>
                <w:sz w:val="26"/>
                <w:szCs w:val="26"/>
              </w:rPr>
              <w:fldChar w:fldCharType="end"/>
            </w:r>
            <w:r w:rsidRPr="008C3997">
              <w:rPr>
                <w:color w:val="000000"/>
                <w:sz w:val="26"/>
                <w:szCs w:val="26"/>
              </w:rPr>
              <w:t xml:space="preserve">  có       </w:t>
            </w:r>
            <w:r w:rsidR="000F5751" w:rsidRPr="008C3997">
              <w:rPr>
                <w:color w:val="000000"/>
                <w:sz w:val="26"/>
                <w:szCs w:val="26"/>
              </w:rPr>
              <w:fldChar w:fldCharType="begin">
                <w:ffData>
                  <w:name w:val="Check1"/>
                  <w:enabled/>
                  <w:calcOnExit w:val="0"/>
                  <w:checkBox>
                    <w:sizeAuto/>
                    <w:default w:val="0"/>
                  </w:checkBox>
                </w:ffData>
              </w:fldChar>
            </w:r>
            <w:r w:rsidRPr="008C3997">
              <w:rPr>
                <w:color w:val="000000"/>
                <w:sz w:val="26"/>
                <w:szCs w:val="26"/>
              </w:rPr>
              <w:instrText xml:space="preserve"> FORMCHECKBOX </w:instrText>
            </w:r>
            <w:r w:rsidR="000F5751" w:rsidRPr="008C3997">
              <w:rPr>
                <w:color w:val="000000"/>
                <w:sz w:val="26"/>
                <w:szCs w:val="26"/>
              </w:rPr>
            </w:r>
            <w:r w:rsidR="000F5751" w:rsidRPr="008C3997">
              <w:rPr>
                <w:color w:val="000000"/>
                <w:sz w:val="26"/>
                <w:szCs w:val="26"/>
              </w:rPr>
              <w:fldChar w:fldCharType="end"/>
            </w:r>
            <w:r w:rsidRPr="008C3997">
              <w:rPr>
                <w:color w:val="000000"/>
                <w:sz w:val="26"/>
                <w:szCs w:val="26"/>
              </w:rPr>
              <w:t xml:space="preserve">  Không    Đề nghị giải thích.   </w:t>
            </w:r>
          </w:p>
          <w:p w:rsidR="00E06340" w:rsidRPr="008C3997" w:rsidRDefault="00E06340" w:rsidP="00C20B25">
            <w:pPr>
              <w:ind w:left="450" w:hanging="270"/>
              <w:rPr>
                <w:color w:val="000000"/>
                <w:sz w:val="26"/>
                <w:szCs w:val="26"/>
              </w:rPr>
            </w:pPr>
            <w:r w:rsidRPr="008C3997">
              <w:rPr>
                <w:color w:val="000000"/>
                <w:sz w:val="26"/>
                <w:szCs w:val="26"/>
              </w:rPr>
              <w:tab/>
              <w:t xml:space="preserve">Dự án sẽ đưa ra các biện pháp công trình và phi công trình để giảm thiểu các tác động xấu do sự kiện lũ lụt và hạn hán gây ra tới sinh kế của các cộng đồng sống trong vùng dự án.  Quan trọng là phải có chương trình thông tin và hỗ trợ thường xuyên có sự tham gia của những người sống trong vùng dự án để cho phép dự án phát huy các hiệu quả dự kiến.  Kế hoạch này sẽ bao gồm các chương trình đào tạo/tập huấn cho cộng đồng về các nội dung liên quan tới dự án, các biện pháp thông tin để thông tin về các hoạt động dự án cũng như về lâu dài sẽ đưa ra những cảnh báo về các sự kiện cực trị đe doạ tới cộng đồng.  việc tham gia của cộng đồng vào thực hiện dự án sẽ có: (i) tham gia tích cực và uỷ ban quản lý rủi ro dựa vào cộng đồng và các hoạt động tình nguyện như là người ứng phó đầu tiên; (ii) tham gia đào tạo kỹ thuật và phi kỹ thuật, và (iii) đóng góp lao động (đóng góp hiện vật) cho các hoạt động đã lựa chọn. </w:t>
            </w:r>
          </w:p>
          <w:p w:rsidR="00E06340" w:rsidRPr="008C3997" w:rsidRDefault="00E06340" w:rsidP="00C20B25">
            <w:pPr>
              <w:ind w:left="450" w:hanging="270"/>
              <w:rPr>
                <w:color w:val="000000"/>
                <w:sz w:val="26"/>
                <w:szCs w:val="26"/>
              </w:rPr>
            </w:pPr>
          </w:p>
        </w:tc>
      </w:tr>
    </w:tbl>
    <w:p w:rsidR="00E06340" w:rsidRPr="008C3997" w:rsidRDefault="00E06340" w:rsidP="00E06340">
      <w:pPr>
        <w:rPr>
          <w:color w:val="000000"/>
          <w:sz w:val="26"/>
          <w:szCs w:val="26"/>
        </w:rPr>
      </w:pPr>
    </w:p>
    <w:tbl>
      <w:tblPr>
        <w:tblW w:w="9889" w:type="dxa"/>
        <w:tblBorders>
          <w:top w:val="single" w:sz="12" w:space="0" w:color="auto"/>
          <w:left w:val="single" w:sz="12" w:space="0" w:color="auto"/>
          <w:bottom w:val="single" w:sz="12" w:space="0" w:color="auto"/>
          <w:right w:val="single" w:sz="12" w:space="0" w:color="auto"/>
        </w:tblBorders>
        <w:tblLayout w:type="fixed"/>
        <w:tblLook w:val="0000"/>
      </w:tblPr>
      <w:tblGrid>
        <w:gridCol w:w="2389"/>
        <w:gridCol w:w="2390"/>
        <w:gridCol w:w="2389"/>
        <w:gridCol w:w="2721"/>
      </w:tblGrid>
      <w:tr w:rsidR="00E06340" w:rsidRPr="008C3997" w:rsidTr="001C3110">
        <w:trPr>
          <w:trHeight w:val="332"/>
        </w:trPr>
        <w:tc>
          <w:tcPr>
            <w:tcW w:w="9889" w:type="dxa"/>
            <w:gridSpan w:val="4"/>
            <w:tcBorders>
              <w:top w:val="single" w:sz="12" w:space="0" w:color="auto"/>
              <w:bottom w:val="nil"/>
            </w:tcBorders>
          </w:tcPr>
          <w:p w:rsidR="00E06340" w:rsidRPr="008C3997" w:rsidRDefault="00E06340" w:rsidP="00C20B25">
            <w:pPr>
              <w:rPr>
                <w:color w:val="000000"/>
                <w:sz w:val="26"/>
                <w:szCs w:val="26"/>
              </w:rPr>
            </w:pPr>
            <w:r w:rsidRPr="008C3997">
              <w:rPr>
                <w:b/>
                <w:color w:val="000000"/>
                <w:sz w:val="26"/>
                <w:szCs w:val="26"/>
              </w:rPr>
              <w:t>C.  Giới và Phát triển</w:t>
            </w:r>
          </w:p>
        </w:tc>
      </w:tr>
      <w:tr w:rsidR="00E06340" w:rsidRPr="008C3997" w:rsidTr="001C3110">
        <w:trPr>
          <w:trHeight w:val="360"/>
        </w:trPr>
        <w:tc>
          <w:tcPr>
            <w:tcW w:w="9889" w:type="dxa"/>
            <w:gridSpan w:val="4"/>
            <w:tcBorders>
              <w:top w:val="nil"/>
              <w:bottom w:val="nil"/>
            </w:tcBorders>
          </w:tcPr>
          <w:p w:rsidR="00E06340" w:rsidRPr="008C3997" w:rsidRDefault="00E06340" w:rsidP="00C20B25">
            <w:pPr>
              <w:ind w:firstLine="180"/>
              <w:rPr>
                <w:color w:val="000000"/>
                <w:sz w:val="26"/>
                <w:szCs w:val="26"/>
              </w:rPr>
            </w:pPr>
            <w:r w:rsidRPr="008C3997">
              <w:rPr>
                <w:color w:val="000000"/>
                <w:sz w:val="26"/>
                <w:szCs w:val="26"/>
              </w:rPr>
              <w:t>1. Những vấn đề chính về giới trong ngành và tiểu ngành chắc chắn sẽ liên quan tới dự án hoặc chương trình này là gì?</w:t>
            </w:r>
          </w:p>
          <w:p w:rsidR="00E06340" w:rsidRPr="008C3997" w:rsidRDefault="00E06340" w:rsidP="00C20B25">
            <w:pPr>
              <w:rPr>
                <w:rFonts w:cs="Arial"/>
                <w:color w:val="000000"/>
                <w:sz w:val="26"/>
                <w:szCs w:val="26"/>
              </w:rPr>
            </w:pPr>
          </w:p>
          <w:p w:rsidR="00E06340" w:rsidRPr="008C3997" w:rsidRDefault="00E06340" w:rsidP="00C20B25">
            <w:pPr>
              <w:jc w:val="both"/>
              <w:rPr>
                <w:rFonts w:cs="Arial"/>
                <w:color w:val="000000"/>
                <w:sz w:val="26"/>
                <w:szCs w:val="26"/>
              </w:rPr>
            </w:pPr>
            <w:r w:rsidRPr="008C3997">
              <w:rPr>
                <w:rFonts w:cs="Arial"/>
                <w:color w:val="000000"/>
                <w:sz w:val="26"/>
                <w:szCs w:val="26"/>
              </w:rPr>
              <w:t xml:space="preserve">Những quan tâm và nhu cầu của phụ nữ và trẻ em tập trung vào phát triển các chiến lượng quản lý rủi ro lũ và hạn dựa vào cộng đồng, và đã được giải quyết cụ thể trong thiết kế các hoạt động đầu tư quốc gia.  Những vấn đề giới chính liên quan tới cách các gia đình (nam, nữ và trẻ em) giải quyết các thảm hoạ tự nhiên </w:t>
            </w:r>
            <w:r w:rsidRPr="008C3997">
              <w:rPr>
                <w:rFonts w:cs="Arial"/>
                <w:color w:val="000000"/>
                <w:sz w:val="26"/>
                <w:szCs w:val="26"/>
              </w:rPr>
              <w:lastRenderedPageBreak/>
              <w:t xml:space="preserve">như lũ lụt và hạn hán. Nếu các tác động do lũ và hạn đã xảy ra đối với tất cả những người sống trong vùng dự án, Phụ nữ chịu nhiều tác động bất lợi do lũ lụt gây ra do (i) bị cách ly và nhu cầu chi tiêu nhiều hơn bất kỳ lúc nào để mua sữa cho trẻ và mua thức ăn; (ii) cung cấp những nhu cầu cơ bản về vệ sinh và nước uống cho gia đình; (iii) nhiều trách nhiệm hơn như di chuyển trẻ em tới nơi sơ tán, và đưa gia súc tới khu vực an toàn và nhặt củi đun, (iv) tăng rủi ro bị nợ do phải vay thêm tiền để đáp ứng các nhu cầu cơ bản của gia đình.  </w:t>
            </w:r>
          </w:p>
          <w:p w:rsidR="00E06340" w:rsidRPr="008C3997" w:rsidRDefault="00E06340" w:rsidP="00C20B25">
            <w:pPr>
              <w:rPr>
                <w:color w:val="000000"/>
                <w:sz w:val="26"/>
                <w:szCs w:val="26"/>
              </w:rPr>
            </w:pPr>
          </w:p>
          <w:p w:rsidR="00E06340" w:rsidRPr="008C3997" w:rsidRDefault="00E06340" w:rsidP="00E06340">
            <w:pPr>
              <w:numPr>
                <w:ilvl w:val="0"/>
                <w:numId w:val="4"/>
              </w:numPr>
              <w:rPr>
                <w:color w:val="000000"/>
                <w:sz w:val="26"/>
                <w:szCs w:val="26"/>
              </w:rPr>
            </w:pPr>
            <w:r w:rsidRPr="008C3997">
              <w:rPr>
                <w:color w:val="000000"/>
                <w:sz w:val="26"/>
                <w:szCs w:val="26"/>
              </w:rPr>
              <w:t xml:space="preserve">Dự án hoặc chương trình này có khả năng tăng cường bình đẳng giới và/ hoặc trao quyền cho phụ nữ bằng cách tăng cường việc phụ nữ tiếp cận và sử dụng các cơ hội, dịch vụ, nguồn lực, tài sản và tham gia vào nqui trình ra quyết định?    </w:t>
            </w:r>
            <w:r w:rsidR="000F5751" w:rsidRPr="008C3997">
              <w:rPr>
                <w:color w:val="000000"/>
                <w:sz w:val="26"/>
                <w:szCs w:val="26"/>
              </w:rPr>
              <w:fldChar w:fldCharType="begin">
                <w:ffData>
                  <w:name w:val=""/>
                  <w:enabled/>
                  <w:calcOnExit w:val="0"/>
                  <w:checkBox>
                    <w:sizeAuto/>
                    <w:default w:val="1"/>
                  </w:checkBox>
                </w:ffData>
              </w:fldChar>
            </w:r>
            <w:r w:rsidRPr="008C3997">
              <w:rPr>
                <w:color w:val="000000"/>
                <w:sz w:val="26"/>
                <w:szCs w:val="26"/>
              </w:rPr>
              <w:instrText xml:space="preserve"> FORMCHECKBOX </w:instrText>
            </w:r>
            <w:r w:rsidR="000F5751" w:rsidRPr="008C3997">
              <w:rPr>
                <w:color w:val="000000"/>
                <w:sz w:val="26"/>
                <w:szCs w:val="26"/>
              </w:rPr>
            </w:r>
            <w:r w:rsidR="000F5751" w:rsidRPr="008C3997">
              <w:rPr>
                <w:color w:val="000000"/>
                <w:sz w:val="26"/>
                <w:szCs w:val="26"/>
              </w:rPr>
              <w:fldChar w:fldCharType="end"/>
            </w:r>
            <w:r w:rsidRPr="008C3997">
              <w:rPr>
                <w:color w:val="000000"/>
                <w:sz w:val="26"/>
                <w:szCs w:val="26"/>
              </w:rPr>
              <w:t xml:space="preserve">  Có        </w:t>
            </w:r>
            <w:r w:rsidR="000F5751" w:rsidRPr="008C3997">
              <w:rPr>
                <w:color w:val="000000"/>
                <w:sz w:val="26"/>
                <w:szCs w:val="26"/>
              </w:rPr>
              <w:fldChar w:fldCharType="begin">
                <w:ffData>
                  <w:name w:val="Check1"/>
                  <w:enabled/>
                  <w:calcOnExit w:val="0"/>
                  <w:checkBox>
                    <w:sizeAuto/>
                    <w:default w:val="0"/>
                  </w:checkBox>
                </w:ffData>
              </w:fldChar>
            </w:r>
            <w:r w:rsidRPr="008C3997">
              <w:rPr>
                <w:color w:val="000000"/>
                <w:sz w:val="26"/>
                <w:szCs w:val="26"/>
              </w:rPr>
              <w:instrText xml:space="preserve"> FORMCHECKBOX </w:instrText>
            </w:r>
            <w:r w:rsidR="000F5751" w:rsidRPr="008C3997">
              <w:rPr>
                <w:color w:val="000000"/>
                <w:sz w:val="26"/>
                <w:szCs w:val="26"/>
              </w:rPr>
            </w:r>
            <w:r w:rsidR="000F5751" w:rsidRPr="008C3997">
              <w:rPr>
                <w:color w:val="000000"/>
                <w:sz w:val="26"/>
                <w:szCs w:val="26"/>
              </w:rPr>
              <w:fldChar w:fldCharType="end"/>
            </w:r>
            <w:r w:rsidRPr="008C3997">
              <w:rPr>
                <w:color w:val="000000"/>
                <w:sz w:val="26"/>
                <w:szCs w:val="26"/>
              </w:rPr>
              <w:t xml:space="preserve">  Không    Đề nghị giải thích. </w:t>
            </w:r>
          </w:p>
          <w:p w:rsidR="00E06340" w:rsidRPr="008C3997" w:rsidRDefault="00E06340" w:rsidP="00C20B25">
            <w:pPr>
              <w:ind w:left="540" w:hanging="360"/>
              <w:rPr>
                <w:color w:val="000000"/>
                <w:sz w:val="26"/>
                <w:szCs w:val="26"/>
              </w:rPr>
            </w:pPr>
          </w:p>
          <w:p w:rsidR="00E06340" w:rsidRPr="008C3997" w:rsidRDefault="00E06340" w:rsidP="00C20B25">
            <w:pPr>
              <w:autoSpaceDE w:val="0"/>
              <w:autoSpaceDN w:val="0"/>
              <w:adjustRightInd w:val="0"/>
              <w:rPr>
                <w:color w:val="000000"/>
                <w:sz w:val="26"/>
                <w:szCs w:val="26"/>
              </w:rPr>
            </w:pPr>
            <w:r w:rsidRPr="008C3997">
              <w:rPr>
                <w:color w:val="000000"/>
                <w:sz w:val="26"/>
                <w:szCs w:val="26"/>
              </w:rPr>
              <w:t xml:space="preserve">Đã lập kế hoạch hành động giới cho mỗi quốc gia với các mục tiêu cụ thể để đảm bảo dự án đóng góp vào tiến trình tăng cường giới có hiệu quả.  Thực hiện Kế hoạch hành động giới (GAP) sẽ đảm bảo rằng phụ nữ có đầy đủ và công bằng cơ hội tiếp cận các nguồn lực và lợi ích của dự án thông qua việc phụ nữ tham gia đầy đủ trogn các cuộc tham vấn thiết kế tiểu dự án, tổ chức thu hồi đất, đền bù và tái định cư; và trong mọi vấn đề của việc thực hiện dự án.  Trong khi thực hiện dự án, cần đặc biệt quan tâm để đảm bảo rằng phụ nữ có thể tham gia và mọi khoá đào tạo do dự án đưa ra, sẽ là các thành viên tích cực trong các cộng đồng khác nhau, sẽ được thuê với mức chi trả tiền công như nhau cho công việc như nhau ở các công trình xây dựng, và trong các hoạt động nhằm tăng cường sự chuẩn bị sẵn sàng của cộng đồng về quản lý các sự kiện lũ lụt và hạn hán. </w:t>
            </w:r>
          </w:p>
          <w:p w:rsidR="00E06340" w:rsidRPr="008C3997" w:rsidRDefault="00E06340" w:rsidP="00C20B25">
            <w:pPr>
              <w:ind w:left="540" w:hanging="360"/>
              <w:rPr>
                <w:color w:val="000000"/>
                <w:sz w:val="26"/>
                <w:szCs w:val="26"/>
              </w:rPr>
            </w:pPr>
          </w:p>
          <w:p w:rsidR="00E06340" w:rsidRPr="008C3997" w:rsidRDefault="00E06340" w:rsidP="00C20B25">
            <w:pPr>
              <w:ind w:left="360" w:hanging="180"/>
              <w:rPr>
                <w:color w:val="000000"/>
                <w:sz w:val="26"/>
                <w:szCs w:val="26"/>
              </w:rPr>
            </w:pPr>
            <w:r w:rsidRPr="008C3997">
              <w:rPr>
                <w:color w:val="000000"/>
                <w:sz w:val="26"/>
                <w:szCs w:val="26"/>
              </w:rPr>
              <w:t xml:space="preserve">3. Dự án có thể có tác động xấu tới phụ nữ và/hoặc trẻ em gái hoặc làm tăng bất bình đẳng giới?       </w:t>
            </w:r>
          </w:p>
          <w:p w:rsidR="00E06340" w:rsidRPr="008C3997" w:rsidRDefault="00E06340" w:rsidP="00C20B25">
            <w:pPr>
              <w:ind w:left="360" w:hanging="180"/>
              <w:rPr>
                <w:color w:val="000000"/>
                <w:sz w:val="26"/>
                <w:szCs w:val="26"/>
              </w:rPr>
            </w:pPr>
            <w:r w:rsidRPr="008C3997">
              <w:rPr>
                <w:color w:val="000000"/>
                <w:sz w:val="26"/>
                <w:szCs w:val="26"/>
              </w:rPr>
              <w:t xml:space="preserve">       </w:t>
            </w:r>
            <w:r w:rsidR="000F5751" w:rsidRPr="008C3997">
              <w:rPr>
                <w:color w:val="000000"/>
                <w:sz w:val="26"/>
                <w:szCs w:val="26"/>
              </w:rPr>
              <w:fldChar w:fldCharType="begin">
                <w:ffData>
                  <w:name w:val=""/>
                  <w:enabled/>
                  <w:calcOnExit w:val="0"/>
                  <w:checkBox>
                    <w:sizeAuto/>
                    <w:default w:val="0"/>
                  </w:checkBox>
                </w:ffData>
              </w:fldChar>
            </w:r>
            <w:r w:rsidRPr="008C3997">
              <w:rPr>
                <w:color w:val="000000"/>
                <w:sz w:val="26"/>
                <w:szCs w:val="26"/>
              </w:rPr>
              <w:instrText xml:space="preserve"> FORMCHECKBOX </w:instrText>
            </w:r>
            <w:r w:rsidR="000F5751" w:rsidRPr="008C3997">
              <w:rPr>
                <w:color w:val="000000"/>
                <w:sz w:val="26"/>
                <w:szCs w:val="26"/>
              </w:rPr>
            </w:r>
            <w:r w:rsidR="000F5751" w:rsidRPr="008C3997">
              <w:rPr>
                <w:color w:val="000000"/>
                <w:sz w:val="26"/>
                <w:szCs w:val="26"/>
              </w:rPr>
              <w:fldChar w:fldCharType="end"/>
            </w:r>
            <w:r w:rsidRPr="008C3997">
              <w:rPr>
                <w:color w:val="000000"/>
                <w:sz w:val="26"/>
                <w:szCs w:val="26"/>
              </w:rPr>
              <w:t xml:space="preserve">  Có       </w:t>
            </w:r>
            <w:r w:rsidR="000F5751" w:rsidRPr="008C3997">
              <w:rPr>
                <w:color w:val="000000"/>
                <w:sz w:val="26"/>
                <w:szCs w:val="26"/>
              </w:rPr>
              <w:fldChar w:fldCharType="begin">
                <w:ffData>
                  <w:name w:val=""/>
                  <w:enabled/>
                  <w:calcOnExit w:val="0"/>
                  <w:checkBox>
                    <w:sizeAuto/>
                    <w:default w:val="1"/>
                  </w:checkBox>
                </w:ffData>
              </w:fldChar>
            </w:r>
            <w:r w:rsidRPr="008C3997">
              <w:rPr>
                <w:color w:val="000000"/>
                <w:sz w:val="26"/>
                <w:szCs w:val="26"/>
              </w:rPr>
              <w:instrText xml:space="preserve"> FORMCHECKBOX </w:instrText>
            </w:r>
            <w:r w:rsidR="000F5751" w:rsidRPr="008C3997">
              <w:rPr>
                <w:color w:val="000000"/>
                <w:sz w:val="26"/>
                <w:szCs w:val="26"/>
              </w:rPr>
            </w:r>
            <w:r w:rsidR="000F5751" w:rsidRPr="008C3997">
              <w:rPr>
                <w:color w:val="000000"/>
                <w:sz w:val="26"/>
                <w:szCs w:val="26"/>
              </w:rPr>
              <w:fldChar w:fldCharType="end"/>
            </w:r>
            <w:r w:rsidRPr="008C3997">
              <w:rPr>
                <w:color w:val="000000"/>
                <w:sz w:val="26"/>
                <w:szCs w:val="26"/>
              </w:rPr>
              <w:t xml:space="preserve">  Không</w:t>
            </w:r>
            <w:r w:rsidRPr="008C3997">
              <w:rPr>
                <w:color w:val="000000"/>
                <w:sz w:val="26"/>
                <w:szCs w:val="26"/>
              </w:rPr>
              <w:tab/>
              <w:t xml:space="preserve">Đề nghị giải thích: </w:t>
            </w:r>
          </w:p>
          <w:p w:rsidR="00E06340" w:rsidRPr="008C3997" w:rsidRDefault="00E06340" w:rsidP="00C20B25">
            <w:pPr>
              <w:ind w:left="360" w:hanging="180"/>
              <w:rPr>
                <w:color w:val="000000"/>
                <w:sz w:val="26"/>
                <w:szCs w:val="26"/>
              </w:rPr>
            </w:pPr>
          </w:p>
          <w:p w:rsidR="00E06340" w:rsidRDefault="00E06340" w:rsidP="00C20B25">
            <w:pPr>
              <w:ind w:left="360" w:hanging="180"/>
              <w:rPr>
                <w:color w:val="000000"/>
                <w:sz w:val="26"/>
                <w:szCs w:val="26"/>
              </w:rPr>
            </w:pPr>
            <w:r w:rsidRPr="008C3997">
              <w:rPr>
                <w:color w:val="000000"/>
                <w:sz w:val="26"/>
                <w:szCs w:val="26"/>
              </w:rPr>
              <w:tab/>
              <w:t>Dự kiến không có tác động xấu – tuy nhiên, Cơ quan chủ quản dự án và các đơn vị thực hiện dự án sẽ có nhiệm vụ đảm bảo rằng phụ nữ không bị các hoạt động dự án gây bất lợi, đặc biệt là do tái định cư khi làm đê bao và tác động tương tự, giá trị thấp, vị trí thấp.</w:t>
            </w:r>
          </w:p>
          <w:p w:rsidR="00B72AD1" w:rsidRDefault="00B72AD1" w:rsidP="00C20B25">
            <w:pPr>
              <w:ind w:left="360" w:hanging="180"/>
              <w:rPr>
                <w:color w:val="000000"/>
                <w:sz w:val="26"/>
                <w:szCs w:val="26"/>
              </w:rPr>
            </w:pPr>
          </w:p>
          <w:p w:rsidR="00B72AD1" w:rsidRDefault="00B72AD1" w:rsidP="00C20B25">
            <w:pPr>
              <w:ind w:left="360" w:hanging="180"/>
              <w:rPr>
                <w:color w:val="000000"/>
                <w:sz w:val="26"/>
                <w:szCs w:val="26"/>
              </w:rPr>
            </w:pPr>
          </w:p>
          <w:p w:rsidR="00B72AD1" w:rsidRDefault="00B72AD1" w:rsidP="00C20B25">
            <w:pPr>
              <w:ind w:left="360" w:hanging="180"/>
              <w:rPr>
                <w:color w:val="000000"/>
                <w:sz w:val="26"/>
                <w:szCs w:val="26"/>
              </w:rPr>
            </w:pPr>
          </w:p>
          <w:p w:rsidR="00B72AD1" w:rsidRDefault="00B72AD1" w:rsidP="00C20B25">
            <w:pPr>
              <w:ind w:left="360" w:hanging="180"/>
              <w:rPr>
                <w:color w:val="000000"/>
                <w:sz w:val="26"/>
                <w:szCs w:val="26"/>
              </w:rPr>
            </w:pPr>
          </w:p>
          <w:p w:rsidR="00B72AD1" w:rsidRDefault="00B72AD1" w:rsidP="00C20B25">
            <w:pPr>
              <w:ind w:left="360" w:hanging="180"/>
              <w:rPr>
                <w:color w:val="000000"/>
                <w:sz w:val="26"/>
                <w:szCs w:val="26"/>
              </w:rPr>
            </w:pPr>
          </w:p>
          <w:p w:rsidR="00B72AD1" w:rsidRDefault="00B72AD1" w:rsidP="00C20B25">
            <w:pPr>
              <w:ind w:left="360" w:hanging="180"/>
              <w:rPr>
                <w:color w:val="000000"/>
                <w:sz w:val="26"/>
                <w:szCs w:val="26"/>
              </w:rPr>
            </w:pPr>
          </w:p>
          <w:p w:rsidR="00B72AD1" w:rsidRPr="008C3997" w:rsidRDefault="00B72AD1" w:rsidP="00C20B25">
            <w:pPr>
              <w:ind w:left="360" w:hanging="180"/>
              <w:rPr>
                <w:color w:val="000000"/>
                <w:sz w:val="26"/>
                <w:szCs w:val="26"/>
              </w:rPr>
            </w:pPr>
          </w:p>
          <w:p w:rsidR="00E06340" w:rsidRPr="008C3997" w:rsidRDefault="00E06340" w:rsidP="00C20B25">
            <w:pPr>
              <w:ind w:left="360" w:hanging="180"/>
              <w:rPr>
                <w:color w:val="000000"/>
                <w:sz w:val="26"/>
                <w:szCs w:val="26"/>
              </w:rPr>
            </w:pPr>
            <w:r w:rsidRPr="008C3997">
              <w:rPr>
                <w:color w:val="000000"/>
                <w:sz w:val="26"/>
                <w:szCs w:val="26"/>
              </w:rPr>
              <w:t xml:space="preserve"> </w:t>
            </w:r>
          </w:p>
        </w:tc>
      </w:tr>
      <w:tr w:rsidR="00E06340" w:rsidRPr="008C3997" w:rsidTr="001C3110">
        <w:trPr>
          <w:trHeight w:val="360"/>
        </w:trPr>
        <w:tc>
          <w:tcPr>
            <w:tcW w:w="9889" w:type="dxa"/>
            <w:gridSpan w:val="4"/>
            <w:tcBorders>
              <w:top w:val="single" w:sz="12" w:space="0" w:color="auto"/>
              <w:bottom w:val="single" w:sz="12" w:space="0" w:color="auto"/>
            </w:tcBorders>
          </w:tcPr>
          <w:p w:rsidR="00E06340" w:rsidRPr="008C3997" w:rsidRDefault="00E06340" w:rsidP="00C20B25">
            <w:pPr>
              <w:ind w:left="360" w:hanging="180"/>
              <w:jc w:val="center"/>
              <w:rPr>
                <w:b/>
                <w:color w:val="000000"/>
                <w:sz w:val="26"/>
                <w:szCs w:val="26"/>
              </w:rPr>
            </w:pPr>
          </w:p>
          <w:p w:rsidR="00E06340" w:rsidRPr="008C3997" w:rsidRDefault="00E06340" w:rsidP="00C20B25">
            <w:pPr>
              <w:ind w:left="360" w:hanging="180"/>
              <w:jc w:val="center"/>
              <w:rPr>
                <w:color w:val="000000"/>
                <w:sz w:val="26"/>
                <w:szCs w:val="26"/>
              </w:rPr>
            </w:pPr>
            <w:r w:rsidRPr="008C3997">
              <w:rPr>
                <w:b/>
                <w:color w:val="000000"/>
                <w:sz w:val="26"/>
                <w:szCs w:val="26"/>
              </w:rPr>
              <w:t>III.</w:t>
            </w:r>
            <w:r w:rsidRPr="008C3997">
              <w:rPr>
                <w:b/>
                <w:color w:val="000000"/>
                <w:sz w:val="26"/>
                <w:szCs w:val="26"/>
              </w:rPr>
              <w:tab/>
              <w:t>CÁC VẤN ĐỀ CHÍNH SÁCH AN TOÀN XÃ HỘI VÀ RỦI RO XÃ HỘI KHÁC</w:t>
            </w:r>
          </w:p>
        </w:tc>
      </w:tr>
      <w:tr w:rsidR="00E06340" w:rsidRPr="008C3997" w:rsidTr="001C3110">
        <w:trPr>
          <w:trHeight w:val="43"/>
        </w:trPr>
        <w:tc>
          <w:tcPr>
            <w:tcW w:w="2389" w:type="dxa"/>
            <w:tcBorders>
              <w:top w:val="single" w:sz="12" w:space="0" w:color="auto"/>
              <w:left w:val="single" w:sz="12" w:space="0" w:color="auto"/>
              <w:bottom w:val="single" w:sz="6" w:space="0" w:color="auto"/>
              <w:right w:val="single" w:sz="6" w:space="0" w:color="auto"/>
            </w:tcBorders>
          </w:tcPr>
          <w:p w:rsidR="00E06340" w:rsidRPr="008C3997" w:rsidRDefault="00E06340" w:rsidP="00C20B25">
            <w:pPr>
              <w:ind w:left="360" w:hanging="180"/>
              <w:rPr>
                <w:b/>
                <w:color w:val="000000"/>
                <w:sz w:val="26"/>
                <w:szCs w:val="26"/>
              </w:rPr>
            </w:pPr>
            <w:r w:rsidRPr="008C3997">
              <w:rPr>
                <w:b/>
                <w:color w:val="000000"/>
                <w:sz w:val="26"/>
                <w:szCs w:val="26"/>
              </w:rPr>
              <w:t>Vấn đề</w:t>
            </w:r>
          </w:p>
        </w:tc>
        <w:tc>
          <w:tcPr>
            <w:tcW w:w="2390" w:type="dxa"/>
            <w:tcBorders>
              <w:top w:val="single" w:sz="12" w:space="0" w:color="auto"/>
              <w:left w:val="single" w:sz="6" w:space="0" w:color="auto"/>
              <w:bottom w:val="single" w:sz="6" w:space="0" w:color="auto"/>
              <w:right w:val="single" w:sz="6" w:space="0" w:color="auto"/>
            </w:tcBorders>
          </w:tcPr>
          <w:p w:rsidR="00E06340" w:rsidRPr="008C3997" w:rsidRDefault="00E06340" w:rsidP="00C20B25">
            <w:pPr>
              <w:ind w:left="360" w:hanging="180"/>
              <w:jc w:val="center"/>
              <w:rPr>
                <w:b/>
                <w:color w:val="000000"/>
                <w:sz w:val="26"/>
                <w:szCs w:val="26"/>
              </w:rPr>
            </w:pPr>
            <w:r w:rsidRPr="008C3997">
              <w:rPr>
                <w:b/>
                <w:color w:val="000000"/>
                <w:sz w:val="26"/>
                <w:szCs w:val="26"/>
              </w:rPr>
              <w:t>Đặc điểm của vấn đề xã hội</w:t>
            </w:r>
          </w:p>
        </w:tc>
        <w:tc>
          <w:tcPr>
            <w:tcW w:w="2389" w:type="dxa"/>
            <w:tcBorders>
              <w:top w:val="single" w:sz="12" w:space="0" w:color="auto"/>
              <w:left w:val="single" w:sz="6" w:space="0" w:color="auto"/>
              <w:bottom w:val="single" w:sz="6" w:space="0" w:color="auto"/>
              <w:right w:val="single" w:sz="6" w:space="0" w:color="auto"/>
            </w:tcBorders>
          </w:tcPr>
          <w:p w:rsidR="00E06340" w:rsidRPr="008C3997" w:rsidRDefault="00E06340" w:rsidP="00C20B25">
            <w:pPr>
              <w:jc w:val="center"/>
              <w:rPr>
                <w:b/>
                <w:color w:val="000000"/>
                <w:sz w:val="26"/>
                <w:szCs w:val="26"/>
              </w:rPr>
            </w:pPr>
            <w:r w:rsidRPr="008C3997">
              <w:rPr>
                <w:b/>
                <w:color w:val="000000"/>
                <w:sz w:val="26"/>
                <w:szCs w:val="26"/>
              </w:rPr>
              <w:t xml:space="preserve">Quan trọng/ Hạn chế/ Không tác động /Không biết </w:t>
            </w:r>
          </w:p>
          <w:p w:rsidR="00E06340" w:rsidRPr="008C3997" w:rsidRDefault="00E06340" w:rsidP="00C20B25">
            <w:pPr>
              <w:ind w:left="360" w:hanging="180"/>
              <w:jc w:val="center"/>
              <w:rPr>
                <w:b/>
                <w:color w:val="000000"/>
                <w:sz w:val="26"/>
                <w:szCs w:val="26"/>
              </w:rPr>
            </w:pPr>
          </w:p>
        </w:tc>
        <w:tc>
          <w:tcPr>
            <w:tcW w:w="2721" w:type="dxa"/>
            <w:tcBorders>
              <w:top w:val="single" w:sz="12" w:space="0" w:color="auto"/>
              <w:left w:val="single" w:sz="6" w:space="0" w:color="auto"/>
              <w:bottom w:val="single" w:sz="6" w:space="0" w:color="auto"/>
              <w:right w:val="single" w:sz="12" w:space="0" w:color="auto"/>
            </w:tcBorders>
          </w:tcPr>
          <w:p w:rsidR="00E06340" w:rsidRPr="008C3997" w:rsidRDefault="00E06340" w:rsidP="00C20B25">
            <w:pPr>
              <w:ind w:left="360" w:hanging="180"/>
              <w:jc w:val="center"/>
              <w:rPr>
                <w:b/>
                <w:color w:val="000000"/>
                <w:sz w:val="26"/>
                <w:szCs w:val="26"/>
              </w:rPr>
            </w:pPr>
            <w:r w:rsidRPr="008C3997">
              <w:rPr>
                <w:b/>
                <w:color w:val="000000"/>
                <w:sz w:val="26"/>
                <w:szCs w:val="26"/>
              </w:rPr>
              <w:t xml:space="preserve">Kế hoạch hoặc hành động khác cần thiết </w:t>
            </w:r>
          </w:p>
        </w:tc>
      </w:tr>
      <w:tr w:rsidR="00E06340" w:rsidRPr="008C3997" w:rsidTr="001C3110">
        <w:trPr>
          <w:trHeight w:val="1098"/>
        </w:trPr>
        <w:tc>
          <w:tcPr>
            <w:tcW w:w="2389" w:type="dxa"/>
            <w:tcBorders>
              <w:top w:val="single" w:sz="6" w:space="0" w:color="auto"/>
              <w:left w:val="single" w:sz="12" w:space="0" w:color="auto"/>
              <w:bottom w:val="single" w:sz="6" w:space="0" w:color="auto"/>
              <w:right w:val="single" w:sz="6" w:space="0" w:color="auto"/>
            </w:tcBorders>
          </w:tcPr>
          <w:p w:rsidR="00E06340" w:rsidRPr="008C3997" w:rsidRDefault="00E06340" w:rsidP="00C20B25">
            <w:pPr>
              <w:pStyle w:val="Heading4"/>
              <w:numPr>
                <w:ilvl w:val="0"/>
                <w:numId w:val="0"/>
              </w:numPr>
              <w:rPr>
                <w:color w:val="000000"/>
                <w:sz w:val="26"/>
                <w:szCs w:val="26"/>
              </w:rPr>
            </w:pPr>
            <w:r w:rsidRPr="008C3997">
              <w:rPr>
                <w:rFonts w:ascii="Arial Bold" w:hAnsi="Arial Bold"/>
                <w:color w:val="000000"/>
                <w:sz w:val="26"/>
                <w:szCs w:val="26"/>
                <w:u w:val="single"/>
              </w:rPr>
              <w:t>Tái định cư không tự nguyện</w:t>
            </w:r>
            <w:r w:rsidRPr="008C3997">
              <w:rPr>
                <w:b w:val="0"/>
                <w:color w:val="000000"/>
                <w:sz w:val="26"/>
                <w:szCs w:val="26"/>
              </w:rPr>
              <w:t xml:space="preserve"> </w:t>
            </w:r>
          </w:p>
          <w:p w:rsidR="00E06340" w:rsidRPr="008C3997" w:rsidRDefault="00E06340" w:rsidP="00C20B25">
            <w:pPr>
              <w:ind w:left="360" w:hanging="180"/>
              <w:rPr>
                <w:b/>
                <w:color w:val="000000"/>
                <w:sz w:val="26"/>
                <w:szCs w:val="26"/>
              </w:rPr>
            </w:pPr>
          </w:p>
        </w:tc>
        <w:tc>
          <w:tcPr>
            <w:tcW w:w="2390" w:type="dxa"/>
            <w:tcBorders>
              <w:top w:val="single" w:sz="6" w:space="0" w:color="auto"/>
              <w:left w:val="single" w:sz="6" w:space="0" w:color="auto"/>
              <w:bottom w:val="single" w:sz="6" w:space="0" w:color="auto"/>
              <w:right w:val="single" w:sz="6" w:space="0" w:color="auto"/>
            </w:tcBorders>
          </w:tcPr>
          <w:p w:rsidR="00E06340" w:rsidRPr="008C3997" w:rsidRDefault="00E06340" w:rsidP="00C20B25">
            <w:pPr>
              <w:ind w:left="41"/>
              <w:rPr>
                <w:color w:val="000000"/>
                <w:sz w:val="26"/>
                <w:szCs w:val="26"/>
              </w:rPr>
            </w:pPr>
            <w:r w:rsidRPr="008C3997">
              <w:rPr>
                <w:color w:val="000000"/>
                <w:sz w:val="26"/>
                <w:szCs w:val="26"/>
              </w:rPr>
              <w:t>Sẽ yêu cầu cần tái định cư ở tất cả các tiểu dự án.  Mặc dù yêu cầu này đã được giảm thiểu trong khi thiết kế dự án nhưng tính chất của công trình hạ tầng đòi hỏi không thể tránh khỏi một số yêu cầu tái định cư</w:t>
            </w:r>
          </w:p>
        </w:tc>
        <w:tc>
          <w:tcPr>
            <w:tcW w:w="2389" w:type="dxa"/>
            <w:tcBorders>
              <w:top w:val="single" w:sz="6" w:space="0" w:color="auto"/>
              <w:left w:val="single" w:sz="6" w:space="0" w:color="auto"/>
              <w:bottom w:val="single" w:sz="6" w:space="0" w:color="auto"/>
              <w:right w:val="single" w:sz="6" w:space="0" w:color="auto"/>
            </w:tcBorders>
          </w:tcPr>
          <w:p w:rsidR="00E06340" w:rsidRPr="008C3997" w:rsidRDefault="00E06340" w:rsidP="00C20B25">
            <w:pPr>
              <w:ind w:left="171" w:hanging="180"/>
              <w:rPr>
                <w:color w:val="000000"/>
                <w:sz w:val="26"/>
                <w:szCs w:val="26"/>
              </w:rPr>
            </w:pPr>
            <w:r w:rsidRPr="008C3997">
              <w:rPr>
                <w:color w:val="000000"/>
                <w:sz w:val="26"/>
                <w:szCs w:val="26"/>
              </w:rPr>
              <w:t>Các tác động lớn do có hơn 200 người bị ảnh hưởng ở một số vùng dự án</w:t>
            </w:r>
          </w:p>
          <w:p w:rsidR="00E06340" w:rsidRPr="008C3997" w:rsidRDefault="00E06340" w:rsidP="00C20B25">
            <w:pPr>
              <w:ind w:left="171" w:hanging="180"/>
              <w:rPr>
                <w:color w:val="000000"/>
                <w:sz w:val="26"/>
                <w:szCs w:val="26"/>
              </w:rPr>
            </w:pPr>
            <w:r w:rsidRPr="008C3997">
              <w:rPr>
                <w:color w:val="000000"/>
                <w:sz w:val="26"/>
                <w:szCs w:val="26"/>
              </w:rPr>
              <w:t>Trong khi thiết kế kỹ thuật chi tiết sẽ xác định có cần kế hoạch tái định cư đầy đủ không.</w:t>
            </w:r>
          </w:p>
        </w:tc>
        <w:tc>
          <w:tcPr>
            <w:tcW w:w="2721" w:type="dxa"/>
            <w:tcBorders>
              <w:top w:val="single" w:sz="6" w:space="0" w:color="auto"/>
              <w:left w:val="single" w:sz="6" w:space="0" w:color="auto"/>
              <w:bottom w:val="single" w:sz="6" w:space="0" w:color="auto"/>
              <w:right w:val="single" w:sz="12" w:space="0" w:color="auto"/>
            </w:tcBorders>
          </w:tcPr>
          <w:p w:rsidR="00E06340" w:rsidRPr="008C3997" w:rsidRDefault="000F5751" w:rsidP="00C20B25">
            <w:pPr>
              <w:tabs>
                <w:tab w:val="left" w:pos="2412"/>
              </w:tabs>
              <w:rPr>
                <w:color w:val="000000"/>
                <w:sz w:val="26"/>
                <w:szCs w:val="26"/>
              </w:rPr>
            </w:pPr>
            <w:r w:rsidRPr="008C3997">
              <w:rPr>
                <w:color w:val="000000"/>
                <w:sz w:val="26"/>
                <w:szCs w:val="26"/>
              </w:rPr>
              <w:fldChar w:fldCharType="begin">
                <w:ffData>
                  <w:name w:val=""/>
                  <w:enabled/>
                  <w:calcOnExit w:val="0"/>
                  <w:checkBox>
                    <w:sizeAuto/>
                    <w:default w:val="1"/>
                  </w:checkBox>
                </w:ffData>
              </w:fldChar>
            </w:r>
            <w:r w:rsidR="00E06340" w:rsidRPr="008C3997">
              <w:rPr>
                <w:color w:val="000000"/>
                <w:sz w:val="26"/>
                <w:szCs w:val="26"/>
              </w:rPr>
              <w:instrText xml:space="preserve"> FORMCHECKBOX </w:instrText>
            </w:r>
            <w:r w:rsidRPr="008C3997">
              <w:rPr>
                <w:color w:val="000000"/>
                <w:sz w:val="26"/>
                <w:szCs w:val="26"/>
              </w:rPr>
            </w:r>
            <w:r w:rsidRPr="008C3997">
              <w:rPr>
                <w:color w:val="000000"/>
                <w:sz w:val="26"/>
                <w:szCs w:val="26"/>
              </w:rPr>
              <w:fldChar w:fldCharType="end"/>
            </w:r>
            <w:r w:rsidR="00E06340" w:rsidRPr="008C3997">
              <w:rPr>
                <w:color w:val="000000"/>
                <w:sz w:val="26"/>
                <w:szCs w:val="26"/>
              </w:rPr>
              <w:t xml:space="preserve">  Kế hoạch đầy đủ</w:t>
            </w:r>
          </w:p>
          <w:p w:rsidR="00E06340" w:rsidRPr="008C3997" w:rsidRDefault="000F5751" w:rsidP="00C20B25">
            <w:pPr>
              <w:tabs>
                <w:tab w:val="left" w:pos="2412"/>
              </w:tabs>
              <w:rPr>
                <w:color w:val="000000"/>
                <w:sz w:val="26"/>
                <w:szCs w:val="26"/>
              </w:rPr>
            </w:pPr>
            <w:r w:rsidRPr="008C3997">
              <w:rPr>
                <w:color w:val="000000"/>
                <w:sz w:val="26"/>
                <w:szCs w:val="26"/>
              </w:rPr>
              <w:fldChar w:fldCharType="begin">
                <w:ffData>
                  <w:name w:val="Check1"/>
                  <w:enabled/>
                  <w:calcOnExit w:val="0"/>
                  <w:checkBox>
                    <w:sizeAuto/>
                    <w:default w:val="0"/>
                  </w:checkBox>
                </w:ffData>
              </w:fldChar>
            </w:r>
            <w:r w:rsidR="00E06340" w:rsidRPr="008C3997">
              <w:rPr>
                <w:color w:val="000000"/>
                <w:sz w:val="26"/>
                <w:szCs w:val="26"/>
              </w:rPr>
              <w:instrText xml:space="preserve"> FORMCHECKBOX </w:instrText>
            </w:r>
            <w:r w:rsidRPr="008C3997">
              <w:rPr>
                <w:color w:val="000000"/>
                <w:sz w:val="26"/>
                <w:szCs w:val="26"/>
              </w:rPr>
            </w:r>
            <w:r w:rsidRPr="008C3997">
              <w:rPr>
                <w:color w:val="000000"/>
                <w:sz w:val="26"/>
                <w:szCs w:val="26"/>
              </w:rPr>
              <w:fldChar w:fldCharType="end"/>
            </w:r>
            <w:r w:rsidR="00E06340" w:rsidRPr="008C3997">
              <w:rPr>
                <w:color w:val="000000"/>
                <w:sz w:val="26"/>
                <w:szCs w:val="26"/>
              </w:rPr>
              <w:t xml:space="preserve">  Kế hoạch rút gọn</w:t>
            </w:r>
          </w:p>
          <w:p w:rsidR="00E06340" w:rsidRPr="008C3997" w:rsidRDefault="000F5751" w:rsidP="00C20B25">
            <w:pPr>
              <w:tabs>
                <w:tab w:val="left" w:pos="2412"/>
              </w:tabs>
              <w:ind w:left="327" w:hanging="327"/>
              <w:rPr>
                <w:color w:val="000000"/>
                <w:sz w:val="26"/>
                <w:szCs w:val="26"/>
              </w:rPr>
            </w:pPr>
            <w:r w:rsidRPr="008C3997">
              <w:rPr>
                <w:color w:val="000000"/>
                <w:sz w:val="26"/>
                <w:szCs w:val="26"/>
              </w:rPr>
              <w:fldChar w:fldCharType="begin">
                <w:ffData>
                  <w:name w:val=""/>
                  <w:enabled/>
                  <w:calcOnExit w:val="0"/>
                  <w:checkBox>
                    <w:sizeAuto/>
                    <w:default w:val="1"/>
                  </w:checkBox>
                </w:ffData>
              </w:fldChar>
            </w:r>
            <w:r w:rsidR="00E06340" w:rsidRPr="008C3997">
              <w:rPr>
                <w:color w:val="000000"/>
                <w:sz w:val="26"/>
                <w:szCs w:val="26"/>
              </w:rPr>
              <w:instrText xml:space="preserve"> FORMCHECKBOX </w:instrText>
            </w:r>
            <w:r w:rsidRPr="008C3997">
              <w:rPr>
                <w:color w:val="000000"/>
                <w:sz w:val="26"/>
                <w:szCs w:val="26"/>
              </w:rPr>
            </w:r>
            <w:r w:rsidRPr="008C3997">
              <w:rPr>
                <w:color w:val="000000"/>
                <w:sz w:val="26"/>
                <w:szCs w:val="26"/>
              </w:rPr>
              <w:fldChar w:fldCharType="end"/>
            </w:r>
            <w:r w:rsidR="00E06340" w:rsidRPr="008C3997">
              <w:rPr>
                <w:color w:val="000000"/>
                <w:sz w:val="26"/>
                <w:szCs w:val="26"/>
              </w:rPr>
              <w:t xml:space="preserve">  Khung chính sách TĐC</w:t>
            </w:r>
          </w:p>
          <w:p w:rsidR="00E06340" w:rsidRPr="008C3997" w:rsidRDefault="000F5751" w:rsidP="00C20B25">
            <w:pPr>
              <w:tabs>
                <w:tab w:val="left" w:pos="2412"/>
              </w:tabs>
              <w:rPr>
                <w:color w:val="000000"/>
                <w:sz w:val="26"/>
                <w:szCs w:val="26"/>
              </w:rPr>
            </w:pPr>
            <w:r w:rsidRPr="008C3997">
              <w:rPr>
                <w:color w:val="000000"/>
                <w:sz w:val="26"/>
                <w:szCs w:val="26"/>
              </w:rPr>
              <w:fldChar w:fldCharType="begin">
                <w:ffData>
                  <w:name w:val="Check1"/>
                  <w:enabled/>
                  <w:calcOnExit w:val="0"/>
                  <w:checkBox>
                    <w:sizeAuto/>
                    <w:default w:val="0"/>
                  </w:checkBox>
                </w:ffData>
              </w:fldChar>
            </w:r>
            <w:r w:rsidR="00E06340" w:rsidRPr="008C3997">
              <w:rPr>
                <w:color w:val="000000"/>
                <w:sz w:val="26"/>
                <w:szCs w:val="26"/>
              </w:rPr>
              <w:instrText xml:space="preserve"> FORMCHECKBOX </w:instrText>
            </w:r>
            <w:r w:rsidRPr="008C3997">
              <w:rPr>
                <w:color w:val="000000"/>
                <w:sz w:val="26"/>
                <w:szCs w:val="26"/>
              </w:rPr>
            </w:r>
            <w:r w:rsidRPr="008C3997">
              <w:rPr>
                <w:color w:val="000000"/>
                <w:sz w:val="26"/>
                <w:szCs w:val="26"/>
              </w:rPr>
              <w:fldChar w:fldCharType="end"/>
            </w:r>
            <w:r w:rsidR="00E06340" w:rsidRPr="008C3997">
              <w:rPr>
                <w:color w:val="000000"/>
                <w:sz w:val="26"/>
                <w:szCs w:val="26"/>
              </w:rPr>
              <w:t xml:space="preserve">  Không hành động</w:t>
            </w:r>
          </w:p>
          <w:p w:rsidR="00E06340" w:rsidRPr="008C3997" w:rsidRDefault="000F5751" w:rsidP="00C20B25">
            <w:pPr>
              <w:rPr>
                <w:b/>
                <w:color w:val="000000"/>
                <w:sz w:val="26"/>
                <w:szCs w:val="26"/>
              </w:rPr>
            </w:pPr>
            <w:r w:rsidRPr="008C3997">
              <w:rPr>
                <w:color w:val="000000"/>
                <w:sz w:val="26"/>
                <w:szCs w:val="26"/>
              </w:rPr>
              <w:fldChar w:fldCharType="begin">
                <w:ffData>
                  <w:name w:val="Check1"/>
                  <w:enabled/>
                  <w:calcOnExit w:val="0"/>
                  <w:checkBox>
                    <w:sizeAuto/>
                    <w:default w:val="0"/>
                  </w:checkBox>
                </w:ffData>
              </w:fldChar>
            </w:r>
            <w:r w:rsidR="00E06340" w:rsidRPr="008C3997">
              <w:rPr>
                <w:color w:val="000000"/>
                <w:sz w:val="26"/>
                <w:szCs w:val="26"/>
              </w:rPr>
              <w:instrText xml:space="preserve"> FORMCHECKBOX </w:instrText>
            </w:r>
            <w:r w:rsidRPr="008C3997">
              <w:rPr>
                <w:color w:val="000000"/>
                <w:sz w:val="26"/>
                <w:szCs w:val="26"/>
              </w:rPr>
            </w:r>
            <w:r w:rsidRPr="008C3997">
              <w:rPr>
                <w:color w:val="000000"/>
                <w:sz w:val="26"/>
                <w:szCs w:val="26"/>
              </w:rPr>
              <w:fldChar w:fldCharType="end"/>
            </w:r>
            <w:r w:rsidR="00E06340" w:rsidRPr="008C3997">
              <w:rPr>
                <w:color w:val="000000"/>
                <w:sz w:val="26"/>
                <w:szCs w:val="26"/>
              </w:rPr>
              <w:t xml:space="preserve">  Không chắc chắn</w:t>
            </w:r>
          </w:p>
        </w:tc>
      </w:tr>
      <w:tr w:rsidR="00E06340" w:rsidRPr="008C3997" w:rsidTr="001C3110">
        <w:trPr>
          <w:trHeight w:val="40"/>
        </w:trPr>
        <w:tc>
          <w:tcPr>
            <w:tcW w:w="2389" w:type="dxa"/>
            <w:tcBorders>
              <w:top w:val="single" w:sz="6" w:space="0" w:color="auto"/>
              <w:left w:val="single" w:sz="12" w:space="0" w:color="auto"/>
              <w:bottom w:val="single" w:sz="6" w:space="0" w:color="auto"/>
              <w:right w:val="single" w:sz="6" w:space="0" w:color="auto"/>
            </w:tcBorders>
          </w:tcPr>
          <w:p w:rsidR="00E06340" w:rsidRPr="008C3997" w:rsidRDefault="00E06340" w:rsidP="00C20B25">
            <w:pPr>
              <w:ind w:left="360" w:hanging="360"/>
              <w:rPr>
                <w:color w:val="000000"/>
                <w:sz w:val="26"/>
                <w:szCs w:val="26"/>
              </w:rPr>
            </w:pPr>
          </w:p>
          <w:p w:rsidR="00E06340" w:rsidRPr="008C3997" w:rsidRDefault="00E06340" w:rsidP="00C20B25">
            <w:pPr>
              <w:ind w:left="360" w:hanging="360"/>
              <w:rPr>
                <w:b/>
                <w:color w:val="000000"/>
                <w:sz w:val="26"/>
                <w:szCs w:val="26"/>
              </w:rPr>
            </w:pPr>
            <w:r w:rsidRPr="008C3997">
              <w:rPr>
                <w:rFonts w:ascii="Arial Bold" w:hAnsi="Arial Bold"/>
                <w:b/>
                <w:color w:val="000000"/>
                <w:sz w:val="26"/>
                <w:szCs w:val="26"/>
              </w:rPr>
              <w:t>Người bản địa</w:t>
            </w:r>
            <w:r w:rsidRPr="008C3997">
              <w:rPr>
                <w:color w:val="000000"/>
                <w:sz w:val="26"/>
                <w:szCs w:val="26"/>
              </w:rPr>
              <w:t xml:space="preserve"> </w:t>
            </w:r>
          </w:p>
          <w:p w:rsidR="00E06340" w:rsidRPr="008C3997" w:rsidRDefault="00E06340" w:rsidP="00C20B25">
            <w:pPr>
              <w:ind w:left="360" w:hanging="360"/>
              <w:rPr>
                <w:color w:val="000000"/>
                <w:sz w:val="26"/>
                <w:szCs w:val="26"/>
              </w:rPr>
            </w:pPr>
          </w:p>
          <w:p w:rsidR="00E06340" w:rsidRPr="008C3997" w:rsidRDefault="00E06340" w:rsidP="00C20B25">
            <w:pPr>
              <w:ind w:left="360" w:hanging="360"/>
              <w:rPr>
                <w:color w:val="000000"/>
                <w:sz w:val="26"/>
                <w:szCs w:val="26"/>
              </w:rPr>
            </w:pPr>
          </w:p>
          <w:p w:rsidR="00E06340" w:rsidRPr="008C3997" w:rsidRDefault="00E06340" w:rsidP="00C20B25">
            <w:pPr>
              <w:ind w:left="360" w:hanging="180"/>
              <w:rPr>
                <w:b/>
                <w:color w:val="000000"/>
                <w:sz w:val="26"/>
                <w:szCs w:val="26"/>
              </w:rPr>
            </w:pPr>
          </w:p>
        </w:tc>
        <w:tc>
          <w:tcPr>
            <w:tcW w:w="2390" w:type="dxa"/>
            <w:tcBorders>
              <w:top w:val="single" w:sz="6" w:space="0" w:color="auto"/>
              <w:left w:val="single" w:sz="6" w:space="0" w:color="auto"/>
              <w:bottom w:val="single" w:sz="6" w:space="0" w:color="auto"/>
              <w:right w:val="single" w:sz="6" w:space="0" w:color="auto"/>
            </w:tcBorders>
          </w:tcPr>
          <w:p w:rsidR="00E06340" w:rsidRPr="008C3997" w:rsidRDefault="00E06340" w:rsidP="00C20B25">
            <w:pPr>
              <w:ind w:left="360" w:hanging="180"/>
              <w:rPr>
                <w:b/>
                <w:color w:val="000000"/>
                <w:sz w:val="26"/>
                <w:szCs w:val="26"/>
              </w:rPr>
            </w:pPr>
          </w:p>
          <w:p w:rsidR="00E06340" w:rsidRPr="008C3997" w:rsidRDefault="00E06340" w:rsidP="00C20B25">
            <w:pPr>
              <w:ind w:left="41" w:hanging="41"/>
              <w:rPr>
                <w:color w:val="000000"/>
                <w:sz w:val="26"/>
                <w:szCs w:val="26"/>
              </w:rPr>
            </w:pPr>
            <w:r w:rsidRPr="008C3997">
              <w:rPr>
                <w:color w:val="000000"/>
                <w:sz w:val="26"/>
                <w:szCs w:val="26"/>
              </w:rPr>
              <w:t>Không có người bản địa (dân tộc thiểu số) sống trong khu vực dự án dự kiến</w:t>
            </w:r>
          </w:p>
        </w:tc>
        <w:tc>
          <w:tcPr>
            <w:tcW w:w="2389" w:type="dxa"/>
            <w:tcBorders>
              <w:top w:val="single" w:sz="6" w:space="0" w:color="auto"/>
              <w:left w:val="single" w:sz="6" w:space="0" w:color="auto"/>
              <w:bottom w:val="single" w:sz="6" w:space="0" w:color="auto"/>
              <w:right w:val="single" w:sz="6" w:space="0" w:color="auto"/>
            </w:tcBorders>
          </w:tcPr>
          <w:p w:rsidR="00E06340" w:rsidRPr="008C3997" w:rsidRDefault="00E06340" w:rsidP="00C20B25">
            <w:pPr>
              <w:ind w:left="360" w:hanging="180"/>
              <w:rPr>
                <w:b/>
                <w:color w:val="000000"/>
                <w:sz w:val="26"/>
                <w:szCs w:val="26"/>
              </w:rPr>
            </w:pPr>
          </w:p>
          <w:p w:rsidR="00E06340" w:rsidRPr="008C3997" w:rsidRDefault="00E06340" w:rsidP="00C20B25">
            <w:pPr>
              <w:ind w:left="360" w:hanging="180"/>
              <w:rPr>
                <w:b/>
                <w:color w:val="000000"/>
                <w:sz w:val="26"/>
                <w:szCs w:val="26"/>
              </w:rPr>
            </w:pPr>
            <w:r w:rsidRPr="008C3997">
              <w:rPr>
                <w:b/>
                <w:color w:val="000000"/>
                <w:sz w:val="26"/>
                <w:szCs w:val="26"/>
              </w:rPr>
              <w:t>Dự kiến không có tác động</w:t>
            </w:r>
          </w:p>
          <w:p w:rsidR="00E06340" w:rsidRPr="008C3997" w:rsidRDefault="00E06340" w:rsidP="00C20B25">
            <w:pPr>
              <w:ind w:left="360" w:hanging="180"/>
              <w:rPr>
                <w:b/>
                <w:color w:val="000000"/>
                <w:sz w:val="26"/>
                <w:szCs w:val="26"/>
              </w:rPr>
            </w:pPr>
          </w:p>
        </w:tc>
        <w:tc>
          <w:tcPr>
            <w:tcW w:w="2721" w:type="dxa"/>
            <w:tcBorders>
              <w:top w:val="single" w:sz="6" w:space="0" w:color="auto"/>
              <w:left w:val="single" w:sz="6" w:space="0" w:color="auto"/>
              <w:bottom w:val="single" w:sz="6" w:space="0" w:color="auto"/>
              <w:right w:val="single" w:sz="12" w:space="0" w:color="auto"/>
            </w:tcBorders>
          </w:tcPr>
          <w:p w:rsidR="00E06340" w:rsidRPr="008C3997" w:rsidRDefault="00E06340" w:rsidP="00C20B25">
            <w:pPr>
              <w:ind w:left="-18"/>
              <w:rPr>
                <w:color w:val="000000"/>
                <w:sz w:val="26"/>
                <w:szCs w:val="26"/>
              </w:rPr>
            </w:pPr>
          </w:p>
          <w:p w:rsidR="00E06340" w:rsidRPr="008C3997" w:rsidRDefault="000F5751" w:rsidP="00C20B25">
            <w:pPr>
              <w:ind w:left="-18"/>
              <w:rPr>
                <w:color w:val="000000"/>
                <w:sz w:val="26"/>
                <w:szCs w:val="26"/>
              </w:rPr>
            </w:pPr>
            <w:r w:rsidRPr="008C3997">
              <w:rPr>
                <w:color w:val="000000"/>
                <w:sz w:val="26"/>
                <w:szCs w:val="26"/>
              </w:rPr>
              <w:fldChar w:fldCharType="begin">
                <w:ffData>
                  <w:name w:val="Check1"/>
                  <w:enabled/>
                  <w:calcOnExit w:val="0"/>
                  <w:checkBox>
                    <w:sizeAuto/>
                    <w:default w:val="0"/>
                  </w:checkBox>
                </w:ffData>
              </w:fldChar>
            </w:r>
            <w:r w:rsidR="00E06340" w:rsidRPr="008C3997">
              <w:rPr>
                <w:color w:val="000000"/>
                <w:sz w:val="26"/>
                <w:szCs w:val="26"/>
              </w:rPr>
              <w:instrText xml:space="preserve"> FORMCHECKBOX </w:instrText>
            </w:r>
            <w:r w:rsidRPr="008C3997">
              <w:rPr>
                <w:color w:val="000000"/>
                <w:sz w:val="26"/>
                <w:szCs w:val="26"/>
              </w:rPr>
            </w:r>
            <w:r w:rsidRPr="008C3997">
              <w:rPr>
                <w:color w:val="000000"/>
                <w:sz w:val="26"/>
                <w:szCs w:val="26"/>
              </w:rPr>
              <w:fldChar w:fldCharType="end"/>
            </w:r>
            <w:r w:rsidR="00E06340" w:rsidRPr="008C3997">
              <w:rPr>
                <w:color w:val="000000"/>
                <w:sz w:val="26"/>
                <w:szCs w:val="26"/>
              </w:rPr>
              <w:t xml:space="preserve">  Kế hoạch</w:t>
            </w:r>
          </w:p>
          <w:p w:rsidR="00E06340" w:rsidRPr="008C3997" w:rsidRDefault="000F5751" w:rsidP="00C20B25">
            <w:pPr>
              <w:ind w:left="-18"/>
              <w:rPr>
                <w:color w:val="000000"/>
                <w:sz w:val="26"/>
                <w:szCs w:val="26"/>
              </w:rPr>
            </w:pPr>
            <w:r w:rsidRPr="008C3997">
              <w:rPr>
                <w:color w:val="000000"/>
                <w:sz w:val="26"/>
                <w:szCs w:val="26"/>
              </w:rPr>
              <w:fldChar w:fldCharType="begin">
                <w:ffData>
                  <w:name w:val="Check1"/>
                  <w:enabled/>
                  <w:calcOnExit w:val="0"/>
                  <w:checkBox>
                    <w:sizeAuto/>
                    <w:default w:val="0"/>
                  </w:checkBox>
                </w:ffData>
              </w:fldChar>
            </w:r>
            <w:r w:rsidR="00E06340" w:rsidRPr="008C3997">
              <w:rPr>
                <w:color w:val="000000"/>
                <w:sz w:val="26"/>
                <w:szCs w:val="26"/>
              </w:rPr>
              <w:instrText xml:space="preserve"> FORMCHECKBOX </w:instrText>
            </w:r>
            <w:r w:rsidRPr="008C3997">
              <w:rPr>
                <w:color w:val="000000"/>
                <w:sz w:val="26"/>
                <w:szCs w:val="26"/>
              </w:rPr>
            </w:r>
            <w:r w:rsidRPr="008C3997">
              <w:rPr>
                <w:color w:val="000000"/>
                <w:sz w:val="26"/>
                <w:szCs w:val="26"/>
              </w:rPr>
              <w:fldChar w:fldCharType="end"/>
            </w:r>
            <w:r w:rsidR="00E06340" w:rsidRPr="008C3997">
              <w:rPr>
                <w:color w:val="000000"/>
                <w:sz w:val="26"/>
                <w:szCs w:val="26"/>
              </w:rPr>
              <w:t xml:space="preserve">  Hành động khác</w:t>
            </w:r>
          </w:p>
          <w:p w:rsidR="00E06340" w:rsidRPr="008C3997" w:rsidRDefault="000F5751" w:rsidP="00C20B25">
            <w:pPr>
              <w:ind w:left="308" w:hanging="326"/>
              <w:rPr>
                <w:color w:val="000000"/>
                <w:sz w:val="26"/>
                <w:szCs w:val="26"/>
              </w:rPr>
            </w:pPr>
            <w:r w:rsidRPr="008C3997">
              <w:rPr>
                <w:color w:val="000000"/>
                <w:sz w:val="26"/>
                <w:szCs w:val="26"/>
              </w:rPr>
              <w:fldChar w:fldCharType="begin">
                <w:ffData>
                  <w:name w:val="Check1"/>
                  <w:enabled/>
                  <w:calcOnExit w:val="0"/>
                  <w:checkBox>
                    <w:sizeAuto/>
                    <w:default w:val="0"/>
                  </w:checkBox>
                </w:ffData>
              </w:fldChar>
            </w:r>
            <w:r w:rsidR="00E06340" w:rsidRPr="008C3997">
              <w:rPr>
                <w:color w:val="000000"/>
                <w:sz w:val="26"/>
                <w:szCs w:val="26"/>
              </w:rPr>
              <w:instrText xml:space="preserve"> FORMCHECKBOX </w:instrText>
            </w:r>
            <w:r w:rsidRPr="008C3997">
              <w:rPr>
                <w:color w:val="000000"/>
                <w:sz w:val="26"/>
                <w:szCs w:val="26"/>
              </w:rPr>
            </w:r>
            <w:r w:rsidRPr="008C3997">
              <w:rPr>
                <w:color w:val="000000"/>
                <w:sz w:val="26"/>
                <w:szCs w:val="26"/>
              </w:rPr>
              <w:fldChar w:fldCharType="end"/>
            </w:r>
            <w:r w:rsidR="00E06340" w:rsidRPr="008C3997">
              <w:rPr>
                <w:color w:val="000000"/>
                <w:sz w:val="26"/>
                <w:szCs w:val="26"/>
              </w:rPr>
              <w:t xml:space="preserve">  Khung chính sách về Người bản địa</w:t>
            </w:r>
          </w:p>
          <w:p w:rsidR="00E06340" w:rsidRPr="008C3997" w:rsidRDefault="000F5751" w:rsidP="00C20B25">
            <w:pPr>
              <w:ind w:left="-18"/>
              <w:rPr>
                <w:color w:val="000000"/>
                <w:sz w:val="26"/>
                <w:szCs w:val="26"/>
              </w:rPr>
            </w:pPr>
            <w:r w:rsidRPr="008C3997">
              <w:rPr>
                <w:color w:val="000000"/>
                <w:sz w:val="26"/>
                <w:szCs w:val="26"/>
              </w:rPr>
              <w:fldChar w:fldCharType="begin">
                <w:ffData>
                  <w:name w:val=""/>
                  <w:enabled/>
                  <w:calcOnExit w:val="0"/>
                  <w:checkBox>
                    <w:sizeAuto/>
                    <w:default w:val="1"/>
                  </w:checkBox>
                </w:ffData>
              </w:fldChar>
            </w:r>
            <w:r w:rsidR="00E06340" w:rsidRPr="008C3997">
              <w:rPr>
                <w:color w:val="000000"/>
                <w:sz w:val="26"/>
                <w:szCs w:val="26"/>
              </w:rPr>
              <w:instrText xml:space="preserve"> FORMCHECKBOX </w:instrText>
            </w:r>
            <w:r w:rsidRPr="008C3997">
              <w:rPr>
                <w:color w:val="000000"/>
                <w:sz w:val="26"/>
                <w:szCs w:val="26"/>
              </w:rPr>
            </w:r>
            <w:r w:rsidRPr="008C3997">
              <w:rPr>
                <w:color w:val="000000"/>
                <w:sz w:val="26"/>
                <w:szCs w:val="26"/>
              </w:rPr>
              <w:fldChar w:fldCharType="end"/>
            </w:r>
            <w:r w:rsidR="00E06340" w:rsidRPr="008C3997">
              <w:rPr>
                <w:color w:val="000000"/>
                <w:sz w:val="26"/>
                <w:szCs w:val="26"/>
              </w:rPr>
              <w:t xml:space="preserve">  Không hành động</w:t>
            </w:r>
          </w:p>
          <w:p w:rsidR="00E06340" w:rsidRPr="008C3997" w:rsidRDefault="000F5751" w:rsidP="00C20B25">
            <w:pPr>
              <w:ind w:left="-18"/>
              <w:rPr>
                <w:b/>
                <w:color w:val="000000"/>
                <w:sz w:val="26"/>
                <w:szCs w:val="26"/>
              </w:rPr>
            </w:pPr>
            <w:r w:rsidRPr="008C3997">
              <w:rPr>
                <w:color w:val="000000"/>
                <w:sz w:val="26"/>
                <w:szCs w:val="26"/>
              </w:rPr>
              <w:fldChar w:fldCharType="begin">
                <w:ffData>
                  <w:name w:val="Check1"/>
                  <w:enabled/>
                  <w:calcOnExit w:val="0"/>
                  <w:checkBox>
                    <w:sizeAuto/>
                    <w:default w:val="0"/>
                  </w:checkBox>
                </w:ffData>
              </w:fldChar>
            </w:r>
            <w:r w:rsidR="00E06340" w:rsidRPr="008C3997">
              <w:rPr>
                <w:color w:val="000000"/>
                <w:sz w:val="26"/>
                <w:szCs w:val="26"/>
              </w:rPr>
              <w:instrText xml:space="preserve"> FORMCHECKBOX </w:instrText>
            </w:r>
            <w:r w:rsidRPr="008C3997">
              <w:rPr>
                <w:color w:val="000000"/>
                <w:sz w:val="26"/>
                <w:szCs w:val="26"/>
              </w:rPr>
            </w:r>
            <w:r w:rsidRPr="008C3997">
              <w:rPr>
                <w:color w:val="000000"/>
                <w:sz w:val="26"/>
                <w:szCs w:val="26"/>
              </w:rPr>
              <w:fldChar w:fldCharType="end"/>
            </w:r>
            <w:r w:rsidR="00E06340" w:rsidRPr="008C3997">
              <w:rPr>
                <w:color w:val="000000"/>
                <w:sz w:val="26"/>
                <w:szCs w:val="26"/>
              </w:rPr>
              <w:t xml:space="preserve">  Không chắc chắn</w:t>
            </w:r>
          </w:p>
        </w:tc>
      </w:tr>
      <w:tr w:rsidR="00E06340" w:rsidRPr="008C3997" w:rsidTr="001C3110">
        <w:trPr>
          <w:trHeight w:val="40"/>
        </w:trPr>
        <w:tc>
          <w:tcPr>
            <w:tcW w:w="2389" w:type="dxa"/>
            <w:tcBorders>
              <w:top w:val="single" w:sz="6" w:space="0" w:color="auto"/>
              <w:left w:val="single" w:sz="12" w:space="0" w:color="auto"/>
              <w:bottom w:val="single" w:sz="6" w:space="0" w:color="auto"/>
              <w:right w:val="single" w:sz="6" w:space="0" w:color="auto"/>
            </w:tcBorders>
          </w:tcPr>
          <w:p w:rsidR="00E06340" w:rsidRPr="008C3997" w:rsidRDefault="00E06340" w:rsidP="00C20B25">
            <w:pPr>
              <w:pStyle w:val="Heading4"/>
              <w:numPr>
                <w:ilvl w:val="0"/>
                <w:numId w:val="0"/>
              </w:numPr>
              <w:spacing w:after="0"/>
              <w:rPr>
                <w:color w:val="000000"/>
                <w:sz w:val="26"/>
                <w:szCs w:val="26"/>
              </w:rPr>
            </w:pPr>
          </w:p>
          <w:p w:rsidR="00E06340" w:rsidRPr="008C3997" w:rsidRDefault="00E06340" w:rsidP="00C20B25">
            <w:pPr>
              <w:pStyle w:val="Heading4"/>
              <w:numPr>
                <w:ilvl w:val="0"/>
                <w:numId w:val="0"/>
              </w:numPr>
              <w:spacing w:after="0"/>
              <w:rPr>
                <w:color w:val="000000"/>
                <w:sz w:val="26"/>
                <w:szCs w:val="26"/>
              </w:rPr>
            </w:pPr>
            <w:r w:rsidRPr="008C3997">
              <w:rPr>
                <w:color w:val="000000"/>
                <w:sz w:val="26"/>
                <w:szCs w:val="26"/>
              </w:rPr>
              <w:t>Lao động</w:t>
            </w:r>
          </w:p>
          <w:p w:rsidR="00E06340" w:rsidRPr="008C3997" w:rsidRDefault="000F5751" w:rsidP="00C20B25">
            <w:pPr>
              <w:ind w:left="270" w:hanging="270"/>
              <w:rPr>
                <w:color w:val="000000"/>
                <w:sz w:val="26"/>
                <w:szCs w:val="26"/>
              </w:rPr>
            </w:pPr>
            <w:r w:rsidRPr="008C3997">
              <w:rPr>
                <w:color w:val="000000"/>
                <w:sz w:val="26"/>
                <w:szCs w:val="26"/>
              </w:rPr>
              <w:fldChar w:fldCharType="begin">
                <w:ffData>
                  <w:name w:val=""/>
                  <w:enabled/>
                  <w:calcOnExit w:val="0"/>
                  <w:checkBox>
                    <w:sizeAuto/>
                    <w:default w:val="1"/>
                  </w:checkBox>
                </w:ffData>
              </w:fldChar>
            </w:r>
            <w:r w:rsidR="00E06340" w:rsidRPr="008C3997">
              <w:rPr>
                <w:color w:val="000000"/>
                <w:sz w:val="26"/>
                <w:szCs w:val="26"/>
              </w:rPr>
              <w:instrText xml:space="preserve"> FORMCHECKBOX </w:instrText>
            </w:r>
            <w:r w:rsidRPr="008C3997">
              <w:rPr>
                <w:color w:val="000000"/>
                <w:sz w:val="26"/>
                <w:szCs w:val="26"/>
              </w:rPr>
            </w:r>
            <w:r w:rsidRPr="008C3997">
              <w:rPr>
                <w:color w:val="000000"/>
                <w:sz w:val="26"/>
                <w:szCs w:val="26"/>
              </w:rPr>
              <w:fldChar w:fldCharType="end"/>
            </w:r>
            <w:r w:rsidR="00E06340" w:rsidRPr="008C3997">
              <w:rPr>
                <w:color w:val="000000"/>
                <w:sz w:val="26"/>
                <w:szCs w:val="26"/>
              </w:rPr>
              <w:t xml:space="preserve"> Cơ hội việc làm</w:t>
            </w:r>
          </w:p>
          <w:p w:rsidR="00E06340" w:rsidRPr="008C3997" w:rsidRDefault="000F5751" w:rsidP="00C20B25">
            <w:pPr>
              <w:rPr>
                <w:color w:val="000000"/>
                <w:sz w:val="26"/>
                <w:szCs w:val="26"/>
              </w:rPr>
            </w:pPr>
            <w:r w:rsidRPr="008C3997">
              <w:rPr>
                <w:color w:val="000000"/>
                <w:sz w:val="26"/>
                <w:szCs w:val="26"/>
              </w:rPr>
              <w:fldChar w:fldCharType="begin">
                <w:ffData>
                  <w:name w:val="Check1"/>
                  <w:enabled/>
                  <w:calcOnExit w:val="0"/>
                  <w:checkBox>
                    <w:sizeAuto/>
                    <w:default w:val="0"/>
                  </w:checkBox>
                </w:ffData>
              </w:fldChar>
            </w:r>
            <w:r w:rsidR="00E06340" w:rsidRPr="008C3997">
              <w:rPr>
                <w:color w:val="000000"/>
                <w:sz w:val="26"/>
                <w:szCs w:val="26"/>
              </w:rPr>
              <w:instrText xml:space="preserve"> FORMCHECKBOX </w:instrText>
            </w:r>
            <w:r w:rsidRPr="008C3997">
              <w:rPr>
                <w:color w:val="000000"/>
                <w:sz w:val="26"/>
                <w:szCs w:val="26"/>
              </w:rPr>
            </w:r>
            <w:r w:rsidRPr="008C3997">
              <w:rPr>
                <w:color w:val="000000"/>
                <w:sz w:val="26"/>
                <w:szCs w:val="26"/>
              </w:rPr>
              <w:fldChar w:fldCharType="end"/>
            </w:r>
            <w:r w:rsidR="00E06340" w:rsidRPr="008C3997">
              <w:rPr>
                <w:color w:val="000000"/>
                <w:sz w:val="26"/>
                <w:szCs w:val="26"/>
              </w:rPr>
              <w:t xml:space="preserve"> Giảm bớt lao động</w:t>
            </w:r>
          </w:p>
          <w:p w:rsidR="00E06340" w:rsidRPr="008C3997" w:rsidRDefault="000F5751" w:rsidP="00C20B25">
            <w:pPr>
              <w:rPr>
                <w:b/>
                <w:color w:val="000000"/>
                <w:sz w:val="26"/>
                <w:szCs w:val="26"/>
              </w:rPr>
            </w:pPr>
            <w:r w:rsidRPr="008C3997">
              <w:rPr>
                <w:color w:val="000000"/>
                <w:sz w:val="26"/>
                <w:szCs w:val="26"/>
              </w:rPr>
              <w:fldChar w:fldCharType="begin">
                <w:ffData>
                  <w:name w:val="Check1"/>
                  <w:enabled/>
                  <w:calcOnExit w:val="0"/>
                  <w:checkBox>
                    <w:sizeAuto/>
                    <w:default w:val="0"/>
                  </w:checkBox>
                </w:ffData>
              </w:fldChar>
            </w:r>
            <w:r w:rsidR="00E06340" w:rsidRPr="008C3997">
              <w:rPr>
                <w:color w:val="000000"/>
                <w:sz w:val="26"/>
                <w:szCs w:val="26"/>
              </w:rPr>
              <w:instrText xml:space="preserve"> FORMCHECKBOX </w:instrText>
            </w:r>
            <w:r w:rsidRPr="008C3997">
              <w:rPr>
                <w:color w:val="000000"/>
                <w:sz w:val="26"/>
                <w:szCs w:val="26"/>
              </w:rPr>
            </w:r>
            <w:r w:rsidRPr="008C3997">
              <w:rPr>
                <w:color w:val="000000"/>
                <w:sz w:val="26"/>
                <w:szCs w:val="26"/>
              </w:rPr>
              <w:fldChar w:fldCharType="end"/>
            </w:r>
            <w:r w:rsidR="00E06340" w:rsidRPr="008C3997">
              <w:rPr>
                <w:color w:val="000000"/>
                <w:sz w:val="26"/>
                <w:szCs w:val="26"/>
              </w:rPr>
              <w:t xml:space="preserve"> Các tiêu chuẩn lao động chính</w:t>
            </w:r>
          </w:p>
        </w:tc>
        <w:tc>
          <w:tcPr>
            <w:tcW w:w="2390" w:type="dxa"/>
            <w:tcBorders>
              <w:top w:val="single" w:sz="6" w:space="0" w:color="auto"/>
              <w:left w:val="single" w:sz="6" w:space="0" w:color="auto"/>
              <w:bottom w:val="single" w:sz="6" w:space="0" w:color="auto"/>
              <w:right w:val="single" w:sz="6" w:space="0" w:color="auto"/>
            </w:tcBorders>
          </w:tcPr>
          <w:p w:rsidR="00E06340" w:rsidRPr="008C3997" w:rsidRDefault="00E06340" w:rsidP="00C20B25">
            <w:pPr>
              <w:rPr>
                <w:color w:val="000000"/>
                <w:sz w:val="26"/>
                <w:szCs w:val="26"/>
              </w:rPr>
            </w:pPr>
            <w:r w:rsidRPr="008C3997">
              <w:rPr>
                <w:color w:val="000000"/>
                <w:sz w:val="26"/>
                <w:szCs w:val="26"/>
              </w:rPr>
              <w:t>Trong khi thực hiện dự án sẽ tạo thêm cơ hội việc làm tạm thời đối với cả lao động phổ thông hoặc có kỹ năng.</w:t>
            </w:r>
          </w:p>
          <w:p w:rsidR="00E06340" w:rsidRPr="008C3997" w:rsidRDefault="00E06340" w:rsidP="00C20B25">
            <w:pPr>
              <w:rPr>
                <w:color w:val="000000"/>
                <w:sz w:val="26"/>
                <w:szCs w:val="26"/>
              </w:rPr>
            </w:pPr>
          </w:p>
          <w:p w:rsidR="00E06340" w:rsidRPr="008C3997" w:rsidRDefault="00E06340" w:rsidP="00C20B25">
            <w:pPr>
              <w:rPr>
                <w:color w:val="000000"/>
                <w:sz w:val="26"/>
                <w:szCs w:val="26"/>
              </w:rPr>
            </w:pPr>
            <w:r w:rsidRPr="008C3997">
              <w:rPr>
                <w:color w:val="000000"/>
                <w:sz w:val="26"/>
                <w:szCs w:val="26"/>
              </w:rPr>
              <w:t xml:space="preserve">Sẽ đảm bảo chi trả ngang nhau cho cả nam và nữ đối với loại công việc giống nhau. </w:t>
            </w:r>
          </w:p>
          <w:p w:rsidR="00E06340" w:rsidRPr="008C3997" w:rsidRDefault="00E06340" w:rsidP="00C20B25">
            <w:pPr>
              <w:rPr>
                <w:color w:val="000000"/>
                <w:sz w:val="26"/>
                <w:szCs w:val="26"/>
              </w:rPr>
            </w:pPr>
          </w:p>
          <w:p w:rsidR="00E06340" w:rsidRPr="008C3997" w:rsidRDefault="00E06340" w:rsidP="00C20B25">
            <w:pPr>
              <w:rPr>
                <w:b/>
                <w:color w:val="000000"/>
                <w:sz w:val="26"/>
                <w:szCs w:val="26"/>
              </w:rPr>
            </w:pPr>
            <w:r w:rsidRPr="008C3997">
              <w:rPr>
                <w:color w:val="000000"/>
                <w:sz w:val="26"/>
                <w:szCs w:val="26"/>
              </w:rPr>
              <w:t>Dự kiến sẽ tăng cường các hoạt động kinh tế trong vùng dự án sẽ tạo thêm việc làm nông nghiệp và phi nông nghiệp.</w:t>
            </w:r>
          </w:p>
        </w:tc>
        <w:tc>
          <w:tcPr>
            <w:tcW w:w="2389" w:type="dxa"/>
            <w:tcBorders>
              <w:top w:val="single" w:sz="6" w:space="0" w:color="auto"/>
              <w:left w:val="single" w:sz="6" w:space="0" w:color="auto"/>
              <w:bottom w:val="single" w:sz="6" w:space="0" w:color="auto"/>
              <w:right w:val="single" w:sz="6" w:space="0" w:color="auto"/>
            </w:tcBorders>
          </w:tcPr>
          <w:p w:rsidR="00E06340" w:rsidRPr="008C3997" w:rsidRDefault="00E06340" w:rsidP="00C20B25">
            <w:pPr>
              <w:ind w:left="360" w:hanging="180"/>
              <w:rPr>
                <w:b/>
                <w:color w:val="000000"/>
                <w:sz w:val="26"/>
                <w:szCs w:val="26"/>
              </w:rPr>
            </w:pPr>
          </w:p>
        </w:tc>
        <w:tc>
          <w:tcPr>
            <w:tcW w:w="2721" w:type="dxa"/>
            <w:tcBorders>
              <w:top w:val="single" w:sz="6" w:space="0" w:color="auto"/>
              <w:left w:val="single" w:sz="6" w:space="0" w:color="auto"/>
              <w:bottom w:val="single" w:sz="6" w:space="0" w:color="auto"/>
              <w:right w:val="single" w:sz="12" w:space="0" w:color="auto"/>
            </w:tcBorders>
          </w:tcPr>
          <w:p w:rsidR="00E06340" w:rsidRPr="008C3997" w:rsidRDefault="00E06340" w:rsidP="00C20B25">
            <w:pPr>
              <w:ind w:left="-18"/>
              <w:rPr>
                <w:color w:val="000000"/>
                <w:sz w:val="26"/>
                <w:szCs w:val="26"/>
              </w:rPr>
            </w:pPr>
          </w:p>
          <w:bookmarkStart w:id="1" w:name="OLE_LINK5"/>
          <w:bookmarkStart w:id="2" w:name="OLE_LINK6"/>
          <w:p w:rsidR="00E06340" w:rsidRPr="008C3997" w:rsidRDefault="000F5751" w:rsidP="00C20B25">
            <w:pPr>
              <w:ind w:left="-18"/>
              <w:rPr>
                <w:color w:val="000000"/>
                <w:sz w:val="26"/>
                <w:szCs w:val="26"/>
              </w:rPr>
            </w:pPr>
            <w:r w:rsidRPr="008C3997">
              <w:rPr>
                <w:color w:val="000000"/>
                <w:sz w:val="26"/>
                <w:szCs w:val="26"/>
              </w:rPr>
              <w:fldChar w:fldCharType="begin">
                <w:ffData>
                  <w:name w:val="Check1"/>
                  <w:enabled/>
                  <w:calcOnExit w:val="0"/>
                  <w:checkBox>
                    <w:sizeAuto/>
                    <w:default w:val="0"/>
                  </w:checkBox>
                </w:ffData>
              </w:fldChar>
            </w:r>
            <w:r w:rsidR="00E06340" w:rsidRPr="008C3997">
              <w:rPr>
                <w:color w:val="000000"/>
                <w:sz w:val="26"/>
                <w:szCs w:val="26"/>
              </w:rPr>
              <w:instrText xml:space="preserve"> FORMCHECKBOX </w:instrText>
            </w:r>
            <w:r w:rsidRPr="008C3997">
              <w:rPr>
                <w:color w:val="000000"/>
                <w:sz w:val="26"/>
                <w:szCs w:val="26"/>
              </w:rPr>
            </w:r>
            <w:r w:rsidRPr="008C3997">
              <w:rPr>
                <w:color w:val="000000"/>
                <w:sz w:val="26"/>
                <w:szCs w:val="26"/>
              </w:rPr>
              <w:fldChar w:fldCharType="end"/>
            </w:r>
            <w:r w:rsidR="00E06340" w:rsidRPr="008C3997">
              <w:rPr>
                <w:color w:val="000000"/>
                <w:sz w:val="26"/>
                <w:szCs w:val="26"/>
              </w:rPr>
              <w:t xml:space="preserve">  </w:t>
            </w:r>
            <w:bookmarkEnd w:id="1"/>
            <w:bookmarkEnd w:id="2"/>
            <w:r w:rsidR="00E06340" w:rsidRPr="008C3997">
              <w:rPr>
                <w:color w:val="000000"/>
                <w:sz w:val="26"/>
                <w:szCs w:val="26"/>
              </w:rPr>
              <w:t>Kế hoạch</w:t>
            </w:r>
          </w:p>
          <w:p w:rsidR="00E06340" w:rsidRPr="008C3997" w:rsidRDefault="000F5751" w:rsidP="00C20B25">
            <w:pPr>
              <w:ind w:left="-18"/>
              <w:rPr>
                <w:color w:val="000000"/>
                <w:sz w:val="26"/>
                <w:szCs w:val="26"/>
              </w:rPr>
            </w:pPr>
            <w:r w:rsidRPr="008C3997">
              <w:rPr>
                <w:color w:val="000000"/>
                <w:sz w:val="26"/>
                <w:szCs w:val="26"/>
              </w:rPr>
              <w:fldChar w:fldCharType="begin">
                <w:ffData>
                  <w:name w:val=""/>
                  <w:enabled/>
                  <w:calcOnExit w:val="0"/>
                  <w:checkBox>
                    <w:sizeAuto/>
                    <w:default w:val="1"/>
                  </w:checkBox>
                </w:ffData>
              </w:fldChar>
            </w:r>
            <w:r w:rsidR="00E06340" w:rsidRPr="008C3997">
              <w:rPr>
                <w:color w:val="000000"/>
                <w:sz w:val="26"/>
                <w:szCs w:val="26"/>
              </w:rPr>
              <w:instrText xml:space="preserve"> FORMCHECKBOX </w:instrText>
            </w:r>
            <w:r w:rsidRPr="008C3997">
              <w:rPr>
                <w:color w:val="000000"/>
                <w:sz w:val="26"/>
                <w:szCs w:val="26"/>
              </w:rPr>
            </w:r>
            <w:r w:rsidRPr="008C3997">
              <w:rPr>
                <w:color w:val="000000"/>
                <w:sz w:val="26"/>
                <w:szCs w:val="26"/>
              </w:rPr>
              <w:fldChar w:fldCharType="end"/>
            </w:r>
            <w:r w:rsidR="00E06340" w:rsidRPr="008C3997">
              <w:rPr>
                <w:color w:val="000000"/>
                <w:sz w:val="26"/>
                <w:szCs w:val="26"/>
              </w:rPr>
              <w:t xml:space="preserve">  Hành động khác</w:t>
            </w:r>
          </w:p>
          <w:p w:rsidR="00E06340" w:rsidRPr="008C3997" w:rsidRDefault="000F5751" w:rsidP="00C20B25">
            <w:pPr>
              <w:ind w:left="-18"/>
              <w:rPr>
                <w:color w:val="000000"/>
                <w:sz w:val="26"/>
                <w:szCs w:val="26"/>
              </w:rPr>
            </w:pPr>
            <w:r w:rsidRPr="008C3997">
              <w:rPr>
                <w:color w:val="000000"/>
                <w:sz w:val="26"/>
                <w:szCs w:val="26"/>
              </w:rPr>
              <w:fldChar w:fldCharType="begin">
                <w:ffData>
                  <w:name w:val=""/>
                  <w:enabled/>
                  <w:calcOnExit w:val="0"/>
                  <w:checkBox>
                    <w:sizeAuto/>
                    <w:default w:val="0"/>
                  </w:checkBox>
                </w:ffData>
              </w:fldChar>
            </w:r>
            <w:r w:rsidR="00E06340" w:rsidRPr="008C3997">
              <w:rPr>
                <w:color w:val="000000"/>
                <w:sz w:val="26"/>
                <w:szCs w:val="26"/>
              </w:rPr>
              <w:instrText xml:space="preserve"> FORMCHECKBOX </w:instrText>
            </w:r>
            <w:r w:rsidRPr="008C3997">
              <w:rPr>
                <w:color w:val="000000"/>
                <w:sz w:val="26"/>
                <w:szCs w:val="26"/>
              </w:rPr>
            </w:r>
            <w:r w:rsidRPr="008C3997">
              <w:rPr>
                <w:color w:val="000000"/>
                <w:sz w:val="26"/>
                <w:szCs w:val="26"/>
              </w:rPr>
              <w:fldChar w:fldCharType="end"/>
            </w:r>
            <w:r w:rsidR="00E06340" w:rsidRPr="008C3997">
              <w:rPr>
                <w:color w:val="000000"/>
                <w:sz w:val="26"/>
                <w:szCs w:val="26"/>
              </w:rPr>
              <w:t xml:space="preserve">  Không hành động</w:t>
            </w:r>
          </w:p>
          <w:p w:rsidR="00E06340" w:rsidRPr="008C3997" w:rsidRDefault="000F5751" w:rsidP="00C20B25">
            <w:pPr>
              <w:rPr>
                <w:b/>
                <w:color w:val="000000"/>
                <w:sz w:val="26"/>
                <w:szCs w:val="26"/>
              </w:rPr>
            </w:pPr>
            <w:r w:rsidRPr="008C3997">
              <w:rPr>
                <w:color w:val="000000"/>
                <w:sz w:val="26"/>
                <w:szCs w:val="26"/>
              </w:rPr>
              <w:fldChar w:fldCharType="begin">
                <w:ffData>
                  <w:name w:val="Check1"/>
                  <w:enabled/>
                  <w:calcOnExit w:val="0"/>
                  <w:checkBox>
                    <w:sizeAuto/>
                    <w:default w:val="0"/>
                  </w:checkBox>
                </w:ffData>
              </w:fldChar>
            </w:r>
            <w:r w:rsidR="00E06340" w:rsidRPr="008C3997">
              <w:rPr>
                <w:color w:val="000000"/>
                <w:sz w:val="26"/>
                <w:szCs w:val="26"/>
              </w:rPr>
              <w:instrText xml:space="preserve"> FORMCHECKBOX </w:instrText>
            </w:r>
            <w:r w:rsidRPr="008C3997">
              <w:rPr>
                <w:color w:val="000000"/>
                <w:sz w:val="26"/>
                <w:szCs w:val="26"/>
              </w:rPr>
            </w:r>
            <w:r w:rsidRPr="008C3997">
              <w:rPr>
                <w:color w:val="000000"/>
                <w:sz w:val="26"/>
                <w:szCs w:val="26"/>
              </w:rPr>
              <w:fldChar w:fldCharType="end"/>
            </w:r>
            <w:r w:rsidR="00E06340" w:rsidRPr="008C3997">
              <w:rPr>
                <w:color w:val="000000"/>
                <w:sz w:val="26"/>
                <w:szCs w:val="26"/>
              </w:rPr>
              <w:t xml:space="preserve">  Không chắc chắn</w:t>
            </w:r>
          </w:p>
        </w:tc>
      </w:tr>
      <w:tr w:rsidR="00E06340" w:rsidRPr="008C3997" w:rsidTr="001C3110">
        <w:trPr>
          <w:trHeight w:val="40"/>
        </w:trPr>
        <w:tc>
          <w:tcPr>
            <w:tcW w:w="2389" w:type="dxa"/>
            <w:tcBorders>
              <w:top w:val="single" w:sz="6" w:space="0" w:color="auto"/>
              <w:left w:val="single" w:sz="12" w:space="0" w:color="auto"/>
              <w:bottom w:val="single" w:sz="6" w:space="0" w:color="auto"/>
              <w:right w:val="single" w:sz="6" w:space="0" w:color="auto"/>
            </w:tcBorders>
          </w:tcPr>
          <w:p w:rsidR="00E06340" w:rsidRPr="008C3997" w:rsidRDefault="00E06340" w:rsidP="00C20B25">
            <w:pPr>
              <w:rPr>
                <w:b/>
                <w:color w:val="000000"/>
                <w:sz w:val="26"/>
                <w:szCs w:val="26"/>
              </w:rPr>
            </w:pPr>
          </w:p>
          <w:p w:rsidR="00E06340" w:rsidRPr="008C3997" w:rsidRDefault="00E06340" w:rsidP="00C20B25">
            <w:pPr>
              <w:rPr>
                <w:b/>
                <w:color w:val="000000"/>
                <w:sz w:val="26"/>
                <w:szCs w:val="26"/>
              </w:rPr>
            </w:pPr>
            <w:r w:rsidRPr="008C3997">
              <w:rPr>
                <w:b/>
                <w:color w:val="000000"/>
                <w:sz w:val="26"/>
                <w:szCs w:val="26"/>
              </w:rPr>
              <w:t>Khả năng thích ứng</w:t>
            </w:r>
          </w:p>
        </w:tc>
        <w:tc>
          <w:tcPr>
            <w:tcW w:w="2390" w:type="dxa"/>
            <w:tcBorders>
              <w:top w:val="single" w:sz="6" w:space="0" w:color="auto"/>
              <w:left w:val="single" w:sz="6" w:space="0" w:color="auto"/>
              <w:bottom w:val="single" w:sz="6" w:space="0" w:color="auto"/>
              <w:right w:val="single" w:sz="6" w:space="0" w:color="auto"/>
            </w:tcBorders>
          </w:tcPr>
          <w:p w:rsidR="00E06340" w:rsidRPr="008C3997" w:rsidRDefault="00E06340" w:rsidP="00C20B25">
            <w:pPr>
              <w:ind w:left="41"/>
              <w:rPr>
                <w:color w:val="000000"/>
                <w:sz w:val="26"/>
                <w:szCs w:val="26"/>
              </w:rPr>
            </w:pPr>
          </w:p>
          <w:p w:rsidR="00E06340" w:rsidRPr="008C3997" w:rsidRDefault="00E06340" w:rsidP="00C20B25">
            <w:pPr>
              <w:ind w:left="41"/>
              <w:rPr>
                <w:color w:val="000000"/>
                <w:sz w:val="26"/>
                <w:szCs w:val="26"/>
              </w:rPr>
            </w:pPr>
            <w:r w:rsidRPr="008C3997">
              <w:rPr>
                <w:color w:val="000000"/>
                <w:sz w:val="26"/>
                <w:szCs w:val="26"/>
              </w:rPr>
              <w:t xml:space="preserve">Đã rất quan tâm đảm bảo rằng các biện pháp giảm thiểu phù hợp và hướng tới nhu cầu của người nghèo.  Dự kiến dự án sẽ làm giảm thiệt hại về kinh tế cá nhân trong trường hợp xảy ra điều kiện thời tiết cực trị - dự kiến không vây ra tác động chi phí xấu </w:t>
            </w:r>
          </w:p>
        </w:tc>
        <w:tc>
          <w:tcPr>
            <w:tcW w:w="2389" w:type="dxa"/>
            <w:tcBorders>
              <w:top w:val="single" w:sz="6" w:space="0" w:color="auto"/>
              <w:left w:val="single" w:sz="6" w:space="0" w:color="auto"/>
              <w:bottom w:val="single" w:sz="6" w:space="0" w:color="auto"/>
              <w:right w:val="single" w:sz="6" w:space="0" w:color="auto"/>
            </w:tcBorders>
          </w:tcPr>
          <w:p w:rsidR="00E06340" w:rsidRPr="008C3997" w:rsidRDefault="00E06340" w:rsidP="00C20B25">
            <w:pPr>
              <w:ind w:left="360" w:hanging="180"/>
              <w:rPr>
                <w:b/>
                <w:color w:val="000000"/>
                <w:sz w:val="26"/>
                <w:szCs w:val="26"/>
              </w:rPr>
            </w:pPr>
          </w:p>
          <w:p w:rsidR="00E06340" w:rsidRPr="008C3997" w:rsidRDefault="00E06340" w:rsidP="00C20B25">
            <w:pPr>
              <w:ind w:left="360" w:hanging="180"/>
              <w:rPr>
                <w:b/>
                <w:color w:val="000000"/>
                <w:sz w:val="26"/>
                <w:szCs w:val="26"/>
              </w:rPr>
            </w:pPr>
            <w:r w:rsidRPr="008C3997">
              <w:rPr>
                <w:b/>
                <w:color w:val="000000"/>
                <w:sz w:val="26"/>
                <w:szCs w:val="26"/>
              </w:rPr>
              <w:t>Không hành động</w:t>
            </w:r>
          </w:p>
        </w:tc>
        <w:tc>
          <w:tcPr>
            <w:tcW w:w="2721" w:type="dxa"/>
            <w:tcBorders>
              <w:top w:val="single" w:sz="6" w:space="0" w:color="auto"/>
              <w:left w:val="single" w:sz="6" w:space="0" w:color="auto"/>
              <w:bottom w:val="single" w:sz="6" w:space="0" w:color="auto"/>
              <w:right w:val="single" w:sz="12" w:space="0" w:color="auto"/>
            </w:tcBorders>
          </w:tcPr>
          <w:p w:rsidR="00E06340" w:rsidRPr="008C3997" w:rsidRDefault="00E06340" w:rsidP="00C20B25">
            <w:pPr>
              <w:ind w:left="-18"/>
              <w:rPr>
                <w:color w:val="000000"/>
                <w:sz w:val="26"/>
                <w:szCs w:val="26"/>
              </w:rPr>
            </w:pPr>
          </w:p>
          <w:p w:rsidR="00E06340" w:rsidRPr="008C3997" w:rsidRDefault="000F5751" w:rsidP="00C20B25">
            <w:pPr>
              <w:ind w:left="-18"/>
              <w:rPr>
                <w:color w:val="000000"/>
                <w:sz w:val="26"/>
                <w:szCs w:val="26"/>
              </w:rPr>
            </w:pPr>
            <w:r w:rsidRPr="008C3997">
              <w:rPr>
                <w:color w:val="000000"/>
                <w:sz w:val="26"/>
                <w:szCs w:val="26"/>
              </w:rPr>
              <w:fldChar w:fldCharType="begin">
                <w:ffData>
                  <w:name w:val="Check1"/>
                  <w:enabled/>
                  <w:calcOnExit w:val="0"/>
                  <w:checkBox>
                    <w:sizeAuto/>
                    <w:default w:val="0"/>
                  </w:checkBox>
                </w:ffData>
              </w:fldChar>
            </w:r>
            <w:r w:rsidR="00E06340" w:rsidRPr="008C3997">
              <w:rPr>
                <w:color w:val="000000"/>
                <w:sz w:val="26"/>
                <w:szCs w:val="26"/>
              </w:rPr>
              <w:instrText xml:space="preserve"> FORMCHECKBOX </w:instrText>
            </w:r>
            <w:r w:rsidRPr="008C3997">
              <w:rPr>
                <w:color w:val="000000"/>
                <w:sz w:val="26"/>
                <w:szCs w:val="26"/>
              </w:rPr>
            </w:r>
            <w:r w:rsidRPr="008C3997">
              <w:rPr>
                <w:color w:val="000000"/>
                <w:sz w:val="26"/>
                <w:szCs w:val="26"/>
              </w:rPr>
              <w:fldChar w:fldCharType="end"/>
            </w:r>
            <w:r w:rsidR="00E06340" w:rsidRPr="008C3997">
              <w:rPr>
                <w:color w:val="000000"/>
                <w:sz w:val="26"/>
                <w:szCs w:val="26"/>
              </w:rPr>
              <w:t xml:space="preserve">  Hành động</w:t>
            </w:r>
          </w:p>
          <w:p w:rsidR="00E06340" w:rsidRPr="008C3997" w:rsidRDefault="000F5751" w:rsidP="00C20B25">
            <w:pPr>
              <w:ind w:left="-18"/>
              <w:rPr>
                <w:color w:val="000000"/>
                <w:sz w:val="26"/>
                <w:szCs w:val="26"/>
              </w:rPr>
            </w:pPr>
            <w:r w:rsidRPr="008C3997">
              <w:rPr>
                <w:color w:val="000000"/>
                <w:sz w:val="26"/>
                <w:szCs w:val="26"/>
              </w:rPr>
              <w:fldChar w:fldCharType="begin">
                <w:ffData>
                  <w:name w:val=""/>
                  <w:enabled/>
                  <w:calcOnExit w:val="0"/>
                  <w:checkBox>
                    <w:sizeAuto/>
                    <w:default w:val="1"/>
                  </w:checkBox>
                </w:ffData>
              </w:fldChar>
            </w:r>
            <w:r w:rsidR="00E06340" w:rsidRPr="008C3997">
              <w:rPr>
                <w:color w:val="000000"/>
                <w:sz w:val="26"/>
                <w:szCs w:val="26"/>
              </w:rPr>
              <w:instrText xml:space="preserve"> FORMCHECKBOX </w:instrText>
            </w:r>
            <w:r w:rsidRPr="008C3997">
              <w:rPr>
                <w:color w:val="000000"/>
                <w:sz w:val="26"/>
                <w:szCs w:val="26"/>
              </w:rPr>
            </w:r>
            <w:r w:rsidRPr="008C3997">
              <w:rPr>
                <w:color w:val="000000"/>
                <w:sz w:val="26"/>
                <w:szCs w:val="26"/>
              </w:rPr>
              <w:fldChar w:fldCharType="end"/>
            </w:r>
            <w:r w:rsidR="00E06340" w:rsidRPr="008C3997">
              <w:rPr>
                <w:color w:val="000000"/>
                <w:sz w:val="26"/>
                <w:szCs w:val="26"/>
              </w:rPr>
              <w:t xml:space="preserve">  Không hành động</w:t>
            </w:r>
          </w:p>
          <w:p w:rsidR="00E06340" w:rsidRPr="008C3997" w:rsidRDefault="000F5751" w:rsidP="00C20B25">
            <w:pPr>
              <w:rPr>
                <w:b/>
                <w:color w:val="000000"/>
                <w:sz w:val="26"/>
                <w:szCs w:val="26"/>
              </w:rPr>
            </w:pPr>
            <w:r w:rsidRPr="008C3997">
              <w:rPr>
                <w:color w:val="000000"/>
                <w:sz w:val="26"/>
                <w:szCs w:val="26"/>
              </w:rPr>
              <w:fldChar w:fldCharType="begin">
                <w:ffData>
                  <w:name w:val="Check1"/>
                  <w:enabled/>
                  <w:calcOnExit w:val="0"/>
                  <w:checkBox>
                    <w:sizeAuto/>
                    <w:default w:val="0"/>
                  </w:checkBox>
                </w:ffData>
              </w:fldChar>
            </w:r>
            <w:r w:rsidR="00E06340" w:rsidRPr="008C3997">
              <w:rPr>
                <w:color w:val="000000"/>
                <w:sz w:val="26"/>
                <w:szCs w:val="26"/>
              </w:rPr>
              <w:instrText xml:space="preserve"> FORMCHECKBOX </w:instrText>
            </w:r>
            <w:r w:rsidRPr="008C3997">
              <w:rPr>
                <w:color w:val="000000"/>
                <w:sz w:val="26"/>
                <w:szCs w:val="26"/>
              </w:rPr>
            </w:r>
            <w:r w:rsidRPr="008C3997">
              <w:rPr>
                <w:color w:val="000000"/>
                <w:sz w:val="26"/>
                <w:szCs w:val="26"/>
              </w:rPr>
              <w:fldChar w:fldCharType="end"/>
            </w:r>
            <w:r w:rsidR="00E06340" w:rsidRPr="008C3997">
              <w:rPr>
                <w:color w:val="000000"/>
                <w:sz w:val="26"/>
                <w:szCs w:val="26"/>
              </w:rPr>
              <w:t xml:space="preserve">  Không chắc chắn</w:t>
            </w:r>
          </w:p>
        </w:tc>
      </w:tr>
      <w:tr w:rsidR="00E06340" w:rsidRPr="008C3997" w:rsidTr="001C3110">
        <w:trPr>
          <w:trHeight w:val="40"/>
        </w:trPr>
        <w:tc>
          <w:tcPr>
            <w:tcW w:w="2389" w:type="dxa"/>
            <w:tcBorders>
              <w:top w:val="single" w:sz="6" w:space="0" w:color="auto"/>
              <w:left w:val="single" w:sz="12" w:space="0" w:color="auto"/>
              <w:bottom w:val="single" w:sz="12" w:space="0" w:color="auto"/>
              <w:right w:val="single" w:sz="6" w:space="0" w:color="auto"/>
            </w:tcBorders>
          </w:tcPr>
          <w:p w:rsidR="00E06340" w:rsidRPr="008C3997" w:rsidRDefault="00E06340" w:rsidP="00C20B25">
            <w:pPr>
              <w:rPr>
                <w:b/>
                <w:color w:val="000000"/>
                <w:sz w:val="26"/>
                <w:szCs w:val="26"/>
              </w:rPr>
            </w:pPr>
          </w:p>
          <w:p w:rsidR="00E06340" w:rsidRPr="008C3997" w:rsidRDefault="00E06340" w:rsidP="00C20B25">
            <w:pPr>
              <w:pStyle w:val="Technical4"/>
              <w:tabs>
                <w:tab w:val="clear" w:pos="-720"/>
              </w:tabs>
              <w:rPr>
                <w:rFonts w:ascii="Arial" w:hAnsi="Arial"/>
                <w:color w:val="000000"/>
                <w:sz w:val="26"/>
                <w:szCs w:val="26"/>
              </w:rPr>
            </w:pPr>
            <w:r w:rsidRPr="008C3997">
              <w:rPr>
                <w:rFonts w:ascii="Arial" w:hAnsi="Arial"/>
                <w:color w:val="000000"/>
                <w:sz w:val="26"/>
                <w:szCs w:val="26"/>
              </w:rPr>
              <w:t xml:space="preserve">Các rủi ro khác và/hoặc khả năng dễ bị tổn </w:t>
            </w:r>
            <w:r w:rsidRPr="008C3997">
              <w:rPr>
                <w:rFonts w:ascii="Arial" w:hAnsi="Arial"/>
                <w:color w:val="000000"/>
                <w:sz w:val="26"/>
                <w:szCs w:val="26"/>
              </w:rPr>
              <w:lastRenderedPageBreak/>
              <w:t xml:space="preserve">thương </w:t>
            </w:r>
          </w:p>
          <w:p w:rsidR="00E06340" w:rsidRPr="008C3997" w:rsidRDefault="000F5751" w:rsidP="00C20B25">
            <w:pPr>
              <w:rPr>
                <w:color w:val="000000"/>
                <w:sz w:val="26"/>
                <w:szCs w:val="26"/>
              </w:rPr>
            </w:pPr>
            <w:r w:rsidRPr="008C3997">
              <w:rPr>
                <w:color w:val="000000"/>
                <w:sz w:val="26"/>
                <w:szCs w:val="26"/>
              </w:rPr>
              <w:fldChar w:fldCharType="begin">
                <w:ffData>
                  <w:name w:val=""/>
                  <w:enabled/>
                  <w:calcOnExit w:val="0"/>
                  <w:checkBox>
                    <w:sizeAuto/>
                    <w:default w:val="1"/>
                  </w:checkBox>
                </w:ffData>
              </w:fldChar>
            </w:r>
            <w:r w:rsidR="00E06340" w:rsidRPr="008C3997">
              <w:rPr>
                <w:color w:val="000000"/>
                <w:sz w:val="26"/>
                <w:szCs w:val="26"/>
              </w:rPr>
              <w:instrText xml:space="preserve"> FORMCHECKBOX </w:instrText>
            </w:r>
            <w:r w:rsidRPr="008C3997">
              <w:rPr>
                <w:color w:val="000000"/>
                <w:sz w:val="26"/>
                <w:szCs w:val="26"/>
              </w:rPr>
            </w:r>
            <w:r w:rsidRPr="008C3997">
              <w:rPr>
                <w:color w:val="000000"/>
                <w:sz w:val="26"/>
                <w:szCs w:val="26"/>
              </w:rPr>
              <w:fldChar w:fldCharType="end"/>
            </w:r>
            <w:r w:rsidR="00E06340" w:rsidRPr="008C3997">
              <w:rPr>
                <w:color w:val="000000"/>
                <w:sz w:val="26"/>
                <w:szCs w:val="26"/>
              </w:rPr>
              <w:t xml:space="preserve"> HIV/AIDS</w:t>
            </w:r>
          </w:p>
          <w:p w:rsidR="00E06340" w:rsidRPr="008C3997" w:rsidRDefault="000F5751" w:rsidP="00C20B25">
            <w:pPr>
              <w:rPr>
                <w:color w:val="000000"/>
                <w:sz w:val="26"/>
                <w:szCs w:val="26"/>
              </w:rPr>
            </w:pPr>
            <w:r w:rsidRPr="008C3997">
              <w:rPr>
                <w:color w:val="000000"/>
                <w:sz w:val="26"/>
                <w:szCs w:val="26"/>
              </w:rPr>
              <w:fldChar w:fldCharType="begin">
                <w:ffData>
                  <w:name w:val="Check1"/>
                  <w:enabled/>
                  <w:calcOnExit w:val="0"/>
                  <w:checkBox>
                    <w:sizeAuto/>
                    <w:default w:val="0"/>
                  </w:checkBox>
                </w:ffData>
              </w:fldChar>
            </w:r>
            <w:r w:rsidR="00E06340" w:rsidRPr="008C3997">
              <w:rPr>
                <w:color w:val="000000"/>
                <w:sz w:val="26"/>
                <w:szCs w:val="26"/>
              </w:rPr>
              <w:instrText xml:space="preserve"> FORMCHECKBOX </w:instrText>
            </w:r>
            <w:r w:rsidRPr="008C3997">
              <w:rPr>
                <w:color w:val="000000"/>
                <w:sz w:val="26"/>
                <w:szCs w:val="26"/>
              </w:rPr>
            </w:r>
            <w:r w:rsidRPr="008C3997">
              <w:rPr>
                <w:color w:val="000000"/>
                <w:sz w:val="26"/>
                <w:szCs w:val="26"/>
              </w:rPr>
              <w:fldChar w:fldCharType="end"/>
            </w:r>
            <w:r w:rsidR="00E06340" w:rsidRPr="008C3997">
              <w:rPr>
                <w:color w:val="000000"/>
                <w:sz w:val="26"/>
                <w:szCs w:val="26"/>
              </w:rPr>
              <w:t xml:space="preserve"> Buôn bán người</w:t>
            </w:r>
          </w:p>
          <w:p w:rsidR="00E06340" w:rsidRPr="008C3997" w:rsidRDefault="000F5751" w:rsidP="00C20B25">
            <w:pPr>
              <w:ind w:left="270" w:hanging="270"/>
              <w:rPr>
                <w:color w:val="000000"/>
                <w:sz w:val="26"/>
                <w:szCs w:val="26"/>
              </w:rPr>
            </w:pPr>
            <w:r w:rsidRPr="008C3997">
              <w:rPr>
                <w:color w:val="000000"/>
                <w:sz w:val="26"/>
                <w:szCs w:val="26"/>
              </w:rPr>
              <w:fldChar w:fldCharType="begin">
                <w:ffData>
                  <w:name w:val="Check1"/>
                  <w:enabled/>
                  <w:calcOnExit w:val="0"/>
                  <w:checkBox>
                    <w:sizeAuto/>
                    <w:default w:val="0"/>
                  </w:checkBox>
                </w:ffData>
              </w:fldChar>
            </w:r>
            <w:r w:rsidR="00E06340" w:rsidRPr="008C3997">
              <w:rPr>
                <w:color w:val="000000"/>
                <w:sz w:val="26"/>
                <w:szCs w:val="26"/>
              </w:rPr>
              <w:instrText xml:space="preserve"> FORMCHECKBOX </w:instrText>
            </w:r>
            <w:r w:rsidRPr="008C3997">
              <w:rPr>
                <w:color w:val="000000"/>
                <w:sz w:val="26"/>
                <w:szCs w:val="26"/>
              </w:rPr>
            </w:r>
            <w:r w:rsidRPr="008C3997">
              <w:rPr>
                <w:color w:val="000000"/>
                <w:sz w:val="26"/>
                <w:szCs w:val="26"/>
              </w:rPr>
              <w:fldChar w:fldCharType="end"/>
            </w:r>
            <w:r w:rsidR="00E06340" w:rsidRPr="008C3997">
              <w:rPr>
                <w:color w:val="000000"/>
                <w:sz w:val="26"/>
                <w:szCs w:val="26"/>
              </w:rPr>
              <w:t xml:space="preserve"> Khác (mâu thuẫn, không ổn định về chính trị, v.v.) xin làm rõ</w:t>
            </w:r>
          </w:p>
          <w:p w:rsidR="00E06340" w:rsidRPr="008C3997" w:rsidRDefault="00E06340" w:rsidP="00C20B25">
            <w:pPr>
              <w:rPr>
                <w:b/>
                <w:color w:val="000000"/>
                <w:sz w:val="26"/>
                <w:szCs w:val="26"/>
              </w:rPr>
            </w:pPr>
          </w:p>
        </w:tc>
        <w:tc>
          <w:tcPr>
            <w:tcW w:w="2390" w:type="dxa"/>
            <w:tcBorders>
              <w:top w:val="single" w:sz="6" w:space="0" w:color="auto"/>
              <w:left w:val="single" w:sz="6" w:space="0" w:color="auto"/>
              <w:bottom w:val="single" w:sz="12" w:space="0" w:color="auto"/>
              <w:right w:val="single" w:sz="6" w:space="0" w:color="auto"/>
            </w:tcBorders>
          </w:tcPr>
          <w:p w:rsidR="00E06340" w:rsidRPr="008C3997" w:rsidRDefault="00E06340" w:rsidP="00C20B25">
            <w:pPr>
              <w:ind w:left="41"/>
              <w:rPr>
                <w:color w:val="000000"/>
                <w:sz w:val="26"/>
                <w:szCs w:val="26"/>
              </w:rPr>
            </w:pPr>
          </w:p>
          <w:p w:rsidR="00E06340" w:rsidRPr="008C3997" w:rsidRDefault="00E06340" w:rsidP="00C20B25">
            <w:pPr>
              <w:ind w:left="41"/>
              <w:rPr>
                <w:color w:val="000000"/>
                <w:sz w:val="26"/>
                <w:szCs w:val="26"/>
              </w:rPr>
            </w:pPr>
            <w:r w:rsidRPr="008C3997">
              <w:rPr>
                <w:color w:val="000000"/>
                <w:sz w:val="26"/>
                <w:szCs w:val="26"/>
              </w:rPr>
              <w:t xml:space="preserve">Các hợp đồng xây lắp có thể tạm thời mang công </w:t>
            </w:r>
            <w:r w:rsidRPr="008C3997">
              <w:rPr>
                <w:color w:val="000000"/>
                <w:sz w:val="26"/>
                <w:szCs w:val="26"/>
              </w:rPr>
              <w:lastRenderedPageBreak/>
              <w:t>nhân vào các vùng dự án</w:t>
            </w:r>
          </w:p>
          <w:p w:rsidR="00E06340" w:rsidRPr="008C3997" w:rsidRDefault="00E06340" w:rsidP="00C20B25">
            <w:pPr>
              <w:ind w:left="41"/>
              <w:rPr>
                <w:color w:val="000000"/>
                <w:sz w:val="26"/>
                <w:szCs w:val="26"/>
              </w:rPr>
            </w:pPr>
          </w:p>
        </w:tc>
        <w:tc>
          <w:tcPr>
            <w:tcW w:w="2389" w:type="dxa"/>
            <w:tcBorders>
              <w:top w:val="single" w:sz="6" w:space="0" w:color="auto"/>
              <w:left w:val="single" w:sz="6" w:space="0" w:color="auto"/>
              <w:bottom w:val="single" w:sz="12" w:space="0" w:color="auto"/>
              <w:right w:val="single" w:sz="6" w:space="0" w:color="auto"/>
            </w:tcBorders>
          </w:tcPr>
          <w:p w:rsidR="00E06340" w:rsidRPr="008C3997" w:rsidRDefault="00E06340" w:rsidP="00C20B25">
            <w:pPr>
              <w:rPr>
                <w:color w:val="000000"/>
                <w:sz w:val="26"/>
                <w:szCs w:val="26"/>
              </w:rPr>
            </w:pPr>
          </w:p>
          <w:p w:rsidR="00E06340" w:rsidRPr="008C3997" w:rsidRDefault="00E06340" w:rsidP="00C20B25">
            <w:pPr>
              <w:rPr>
                <w:color w:val="000000"/>
                <w:sz w:val="26"/>
                <w:szCs w:val="26"/>
              </w:rPr>
            </w:pPr>
            <w:r w:rsidRPr="008C3997">
              <w:rPr>
                <w:color w:val="000000"/>
                <w:sz w:val="26"/>
                <w:szCs w:val="26"/>
              </w:rPr>
              <w:t xml:space="preserve">Yêu cầu các nhà thầu phải làm lán trại tạm cách xa </w:t>
            </w:r>
            <w:r w:rsidRPr="008C3997">
              <w:rPr>
                <w:color w:val="000000"/>
                <w:sz w:val="26"/>
                <w:szCs w:val="26"/>
              </w:rPr>
              <w:lastRenderedPageBreak/>
              <w:t xml:space="preserve">khu cộng đồng và khu tái định cư hiện hữu. </w:t>
            </w:r>
          </w:p>
        </w:tc>
        <w:tc>
          <w:tcPr>
            <w:tcW w:w="2721" w:type="dxa"/>
            <w:tcBorders>
              <w:top w:val="single" w:sz="6" w:space="0" w:color="auto"/>
              <w:left w:val="single" w:sz="6" w:space="0" w:color="auto"/>
              <w:bottom w:val="single" w:sz="12" w:space="0" w:color="auto"/>
              <w:right w:val="single" w:sz="12" w:space="0" w:color="auto"/>
            </w:tcBorders>
          </w:tcPr>
          <w:p w:rsidR="00E06340" w:rsidRPr="008C3997" w:rsidRDefault="00E06340" w:rsidP="00C20B25">
            <w:pPr>
              <w:ind w:left="-18"/>
              <w:rPr>
                <w:color w:val="000000"/>
                <w:sz w:val="26"/>
                <w:szCs w:val="26"/>
              </w:rPr>
            </w:pPr>
          </w:p>
          <w:p w:rsidR="00E06340" w:rsidRPr="008C3997" w:rsidRDefault="00E06340" w:rsidP="00C20B25">
            <w:pPr>
              <w:ind w:left="-18"/>
              <w:rPr>
                <w:color w:val="000000"/>
                <w:sz w:val="26"/>
                <w:szCs w:val="26"/>
              </w:rPr>
            </w:pPr>
          </w:p>
          <w:p w:rsidR="00E06340" w:rsidRPr="008C3997" w:rsidRDefault="000F5751" w:rsidP="00C20B25">
            <w:pPr>
              <w:ind w:left="-18"/>
              <w:rPr>
                <w:color w:val="000000"/>
                <w:sz w:val="26"/>
                <w:szCs w:val="26"/>
              </w:rPr>
            </w:pPr>
            <w:r w:rsidRPr="008C3997">
              <w:rPr>
                <w:color w:val="000000"/>
                <w:sz w:val="26"/>
                <w:szCs w:val="26"/>
              </w:rPr>
              <w:fldChar w:fldCharType="begin">
                <w:ffData>
                  <w:name w:val="Check1"/>
                  <w:enabled/>
                  <w:calcOnExit w:val="0"/>
                  <w:checkBox>
                    <w:sizeAuto/>
                    <w:default w:val="0"/>
                  </w:checkBox>
                </w:ffData>
              </w:fldChar>
            </w:r>
            <w:r w:rsidR="00E06340" w:rsidRPr="008C3997">
              <w:rPr>
                <w:color w:val="000000"/>
                <w:sz w:val="26"/>
                <w:szCs w:val="26"/>
              </w:rPr>
              <w:instrText xml:space="preserve"> FORMCHECKBOX </w:instrText>
            </w:r>
            <w:r w:rsidRPr="008C3997">
              <w:rPr>
                <w:color w:val="000000"/>
                <w:sz w:val="26"/>
                <w:szCs w:val="26"/>
              </w:rPr>
            </w:r>
            <w:r w:rsidRPr="008C3997">
              <w:rPr>
                <w:color w:val="000000"/>
                <w:sz w:val="26"/>
                <w:szCs w:val="26"/>
              </w:rPr>
              <w:fldChar w:fldCharType="end"/>
            </w:r>
            <w:r w:rsidR="00E06340" w:rsidRPr="008C3997">
              <w:rPr>
                <w:color w:val="000000"/>
                <w:sz w:val="26"/>
                <w:szCs w:val="26"/>
              </w:rPr>
              <w:t xml:space="preserve">  Kế hoạch</w:t>
            </w:r>
          </w:p>
          <w:p w:rsidR="00E06340" w:rsidRPr="008C3997" w:rsidRDefault="000F5751" w:rsidP="00C20B25">
            <w:pPr>
              <w:ind w:left="-18"/>
              <w:rPr>
                <w:color w:val="000000"/>
                <w:sz w:val="26"/>
                <w:szCs w:val="26"/>
              </w:rPr>
            </w:pPr>
            <w:r w:rsidRPr="008C3997">
              <w:rPr>
                <w:color w:val="000000"/>
                <w:sz w:val="26"/>
                <w:szCs w:val="26"/>
              </w:rPr>
              <w:fldChar w:fldCharType="begin">
                <w:ffData>
                  <w:name w:val=""/>
                  <w:enabled/>
                  <w:calcOnExit w:val="0"/>
                  <w:checkBox>
                    <w:sizeAuto/>
                    <w:default w:val="1"/>
                  </w:checkBox>
                </w:ffData>
              </w:fldChar>
            </w:r>
            <w:r w:rsidR="00E06340" w:rsidRPr="008C3997">
              <w:rPr>
                <w:color w:val="000000"/>
                <w:sz w:val="26"/>
                <w:szCs w:val="26"/>
              </w:rPr>
              <w:instrText xml:space="preserve"> FORMCHECKBOX </w:instrText>
            </w:r>
            <w:r w:rsidRPr="008C3997">
              <w:rPr>
                <w:color w:val="000000"/>
                <w:sz w:val="26"/>
                <w:szCs w:val="26"/>
              </w:rPr>
            </w:r>
            <w:r w:rsidRPr="008C3997">
              <w:rPr>
                <w:color w:val="000000"/>
                <w:sz w:val="26"/>
                <w:szCs w:val="26"/>
              </w:rPr>
              <w:fldChar w:fldCharType="end"/>
            </w:r>
            <w:r w:rsidR="00E06340" w:rsidRPr="008C3997">
              <w:rPr>
                <w:color w:val="000000"/>
                <w:sz w:val="26"/>
                <w:szCs w:val="26"/>
              </w:rPr>
              <w:t xml:space="preserve">  Hành động khác</w:t>
            </w:r>
          </w:p>
          <w:p w:rsidR="00E06340" w:rsidRPr="008C3997" w:rsidRDefault="000F5751" w:rsidP="00C20B25">
            <w:pPr>
              <w:rPr>
                <w:color w:val="000000"/>
                <w:sz w:val="26"/>
                <w:szCs w:val="26"/>
              </w:rPr>
            </w:pPr>
            <w:r w:rsidRPr="008C3997">
              <w:rPr>
                <w:color w:val="000000"/>
                <w:sz w:val="26"/>
                <w:szCs w:val="26"/>
              </w:rPr>
              <w:lastRenderedPageBreak/>
              <w:fldChar w:fldCharType="begin">
                <w:ffData>
                  <w:name w:val="Check1"/>
                  <w:enabled/>
                  <w:calcOnExit w:val="0"/>
                  <w:checkBox>
                    <w:sizeAuto/>
                    <w:default w:val="0"/>
                  </w:checkBox>
                </w:ffData>
              </w:fldChar>
            </w:r>
            <w:r w:rsidR="00E06340" w:rsidRPr="008C3997">
              <w:rPr>
                <w:color w:val="000000"/>
                <w:sz w:val="26"/>
                <w:szCs w:val="26"/>
              </w:rPr>
              <w:instrText xml:space="preserve"> FORMCHECKBOX </w:instrText>
            </w:r>
            <w:r w:rsidRPr="008C3997">
              <w:rPr>
                <w:color w:val="000000"/>
                <w:sz w:val="26"/>
                <w:szCs w:val="26"/>
              </w:rPr>
            </w:r>
            <w:r w:rsidRPr="008C3997">
              <w:rPr>
                <w:color w:val="000000"/>
                <w:sz w:val="26"/>
                <w:szCs w:val="26"/>
              </w:rPr>
              <w:fldChar w:fldCharType="end"/>
            </w:r>
            <w:r w:rsidR="00E06340" w:rsidRPr="008C3997">
              <w:rPr>
                <w:color w:val="000000"/>
                <w:sz w:val="26"/>
                <w:szCs w:val="26"/>
              </w:rPr>
              <w:t xml:space="preserve">  Không hành động</w:t>
            </w:r>
          </w:p>
          <w:p w:rsidR="00E06340" w:rsidRPr="008C3997" w:rsidRDefault="000F5751" w:rsidP="00C20B25">
            <w:pPr>
              <w:rPr>
                <w:b/>
                <w:color w:val="000000"/>
                <w:sz w:val="26"/>
                <w:szCs w:val="26"/>
              </w:rPr>
            </w:pPr>
            <w:r w:rsidRPr="008C3997">
              <w:rPr>
                <w:color w:val="000000"/>
                <w:sz w:val="26"/>
                <w:szCs w:val="26"/>
              </w:rPr>
              <w:fldChar w:fldCharType="begin">
                <w:ffData>
                  <w:name w:val="Check1"/>
                  <w:enabled/>
                  <w:calcOnExit w:val="0"/>
                  <w:checkBox>
                    <w:sizeAuto/>
                    <w:default w:val="0"/>
                  </w:checkBox>
                </w:ffData>
              </w:fldChar>
            </w:r>
            <w:r w:rsidR="00E06340" w:rsidRPr="008C3997">
              <w:rPr>
                <w:color w:val="000000"/>
                <w:sz w:val="26"/>
                <w:szCs w:val="26"/>
              </w:rPr>
              <w:instrText xml:space="preserve"> FORMCHECKBOX </w:instrText>
            </w:r>
            <w:r w:rsidRPr="008C3997">
              <w:rPr>
                <w:color w:val="000000"/>
                <w:sz w:val="26"/>
                <w:szCs w:val="26"/>
              </w:rPr>
            </w:r>
            <w:r w:rsidRPr="008C3997">
              <w:rPr>
                <w:color w:val="000000"/>
                <w:sz w:val="26"/>
                <w:szCs w:val="26"/>
              </w:rPr>
              <w:fldChar w:fldCharType="end"/>
            </w:r>
            <w:r w:rsidR="00E06340" w:rsidRPr="008C3997">
              <w:rPr>
                <w:color w:val="000000"/>
                <w:sz w:val="26"/>
                <w:szCs w:val="26"/>
              </w:rPr>
              <w:t xml:space="preserve">  Không chắc chắn</w:t>
            </w:r>
          </w:p>
        </w:tc>
      </w:tr>
      <w:tr w:rsidR="00E06340" w:rsidRPr="008C3997" w:rsidTr="001C3110">
        <w:trPr>
          <w:trHeight w:val="40"/>
        </w:trPr>
        <w:tc>
          <w:tcPr>
            <w:tcW w:w="9889" w:type="dxa"/>
            <w:gridSpan w:val="4"/>
            <w:tcBorders>
              <w:top w:val="single" w:sz="12" w:space="0" w:color="auto"/>
              <w:bottom w:val="single" w:sz="12" w:space="0" w:color="auto"/>
            </w:tcBorders>
          </w:tcPr>
          <w:p w:rsidR="00E06340" w:rsidRPr="008C3997" w:rsidRDefault="00E06340" w:rsidP="00C20B25">
            <w:pPr>
              <w:ind w:left="360" w:hanging="180"/>
              <w:rPr>
                <w:b/>
                <w:color w:val="000000"/>
                <w:sz w:val="26"/>
                <w:szCs w:val="26"/>
              </w:rPr>
            </w:pPr>
          </w:p>
          <w:p w:rsidR="00E06340" w:rsidRPr="008C3997" w:rsidRDefault="00E06340" w:rsidP="00C20B25">
            <w:pPr>
              <w:ind w:left="360" w:hanging="180"/>
              <w:jc w:val="center"/>
              <w:rPr>
                <w:b/>
                <w:color w:val="000000"/>
                <w:sz w:val="26"/>
                <w:szCs w:val="26"/>
              </w:rPr>
            </w:pPr>
            <w:r w:rsidRPr="008C3997">
              <w:rPr>
                <w:b/>
                <w:color w:val="000000"/>
                <w:sz w:val="26"/>
                <w:szCs w:val="26"/>
              </w:rPr>
              <w:t>IV.</w:t>
            </w:r>
            <w:r w:rsidRPr="008C3997">
              <w:rPr>
                <w:b/>
                <w:color w:val="000000"/>
                <w:sz w:val="26"/>
                <w:szCs w:val="26"/>
              </w:rPr>
              <w:tab/>
              <w:t xml:space="preserve">YÊU CẦU CÓ TRỢ KỸ THUẬT CHUẨN BỊ DỰ ÁN / NGHIÊN CỨU KHẲNG ĐỊNH KHẢ THI VỀ KINH TẾ - XÃ HỘI </w:t>
            </w:r>
          </w:p>
        </w:tc>
      </w:tr>
      <w:tr w:rsidR="00E06340" w:rsidRPr="008C3997" w:rsidTr="001C3110">
        <w:trPr>
          <w:trHeight w:val="537"/>
        </w:trPr>
        <w:tc>
          <w:tcPr>
            <w:tcW w:w="9889" w:type="dxa"/>
            <w:gridSpan w:val="4"/>
            <w:tcBorders>
              <w:top w:val="single" w:sz="12" w:space="0" w:color="auto"/>
              <w:bottom w:val="nil"/>
            </w:tcBorders>
            <w:vAlign w:val="center"/>
          </w:tcPr>
          <w:p w:rsidR="00E06340" w:rsidRPr="008C3997" w:rsidRDefault="00E06340" w:rsidP="00C20B25">
            <w:pPr>
              <w:pStyle w:val="Header"/>
              <w:tabs>
                <w:tab w:val="clear" w:pos="4320"/>
                <w:tab w:val="clear" w:pos="8640"/>
              </w:tabs>
              <w:ind w:left="270" w:right="-195" w:hanging="270"/>
              <w:jc w:val="left"/>
              <w:rPr>
                <w:color w:val="000000"/>
                <w:sz w:val="26"/>
                <w:szCs w:val="26"/>
              </w:rPr>
            </w:pPr>
            <w:r w:rsidRPr="008C3997">
              <w:rPr>
                <w:color w:val="000000"/>
                <w:sz w:val="26"/>
                <w:szCs w:val="26"/>
              </w:rPr>
              <w:t xml:space="preserve">1.  Các điều kiện tham chiếu của dự án Hỗ trợ kỹ thuật chuẩn bị dự án (TA) (hoặc nghiên cứu khẳng định khả thi về kinh tế - xã hội khác) có bao gồm phân tích về đói nghèo, xã hội và giới và các chuyên gia liên quan không? </w:t>
            </w:r>
          </w:p>
          <w:p w:rsidR="00E06340" w:rsidRPr="008C3997" w:rsidRDefault="00E06340" w:rsidP="00C20B25">
            <w:pPr>
              <w:pStyle w:val="Header"/>
              <w:tabs>
                <w:tab w:val="clear" w:pos="4320"/>
                <w:tab w:val="clear" w:pos="8640"/>
              </w:tabs>
              <w:ind w:left="270" w:right="-195" w:hanging="270"/>
              <w:jc w:val="left"/>
              <w:rPr>
                <w:b/>
                <w:color w:val="000000"/>
                <w:sz w:val="26"/>
                <w:szCs w:val="26"/>
              </w:rPr>
            </w:pPr>
            <w:r w:rsidRPr="008C3997">
              <w:rPr>
                <w:color w:val="000000"/>
                <w:sz w:val="26"/>
                <w:szCs w:val="26"/>
              </w:rPr>
              <w:t xml:space="preserve">       </w:t>
            </w:r>
            <w:r w:rsidR="000F5751" w:rsidRPr="008C3997">
              <w:rPr>
                <w:color w:val="000000"/>
                <w:sz w:val="26"/>
                <w:szCs w:val="26"/>
              </w:rPr>
              <w:fldChar w:fldCharType="begin">
                <w:ffData>
                  <w:name w:val=""/>
                  <w:enabled/>
                  <w:calcOnExit w:val="0"/>
                  <w:checkBox>
                    <w:sizeAuto/>
                    <w:default w:val="1"/>
                  </w:checkBox>
                </w:ffData>
              </w:fldChar>
            </w:r>
            <w:r w:rsidRPr="008C3997">
              <w:rPr>
                <w:color w:val="000000"/>
                <w:sz w:val="26"/>
                <w:szCs w:val="26"/>
              </w:rPr>
              <w:instrText xml:space="preserve"> FORMCHECKBOX </w:instrText>
            </w:r>
            <w:r w:rsidR="000F5751" w:rsidRPr="008C3997">
              <w:rPr>
                <w:color w:val="000000"/>
                <w:sz w:val="26"/>
                <w:szCs w:val="26"/>
              </w:rPr>
            </w:r>
            <w:r w:rsidR="000F5751" w:rsidRPr="008C3997">
              <w:rPr>
                <w:color w:val="000000"/>
                <w:sz w:val="26"/>
                <w:szCs w:val="26"/>
              </w:rPr>
              <w:fldChar w:fldCharType="end"/>
            </w:r>
            <w:r w:rsidRPr="008C3997">
              <w:rPr>
                <w:color w:val="000000"/>
                <w:sz w:val="26"/>
                <w:szCs w:val="26"/>
              </w:rPr>
              <w:t xml:space="preserve"> Có                 </w:t>
            </w:r>
            <w:r w:rsidR="000F5751" w:rsidRPr="008C3997">
              <w:rPr>
                <w:color w:val="000000"/>
                <w:sz w:val="26"/>
                <w:szCs w:val="26"/>
              </w:rPr>
              <w:fldChar w:fldCharType="begin">
                <w:ffData>
                  <w:name w:val="Check1"/>
                  <w:enabled/>
                  <w:calcOnExit w:val="0"/>
                  <w:checkBox>
                    <w:sizeAuto/>
                    <w:default w:val="0"/>
                  </w:checkBox>
                </w:ffData>
              </w:fldChar>
            </w:r>
            <w:r w:rsidRPr="008C3997">
              <w:rPr>
                <w:color w:val="000000"/>
                <w:sz w:val="26"/>
                <w:szCs w:val="26"/>
              </w:rPr>
              <w:instrText xml:space="preserve"> FORMCHECKBOX </w:instrText>
            </w:r>
            <w:r w:rsidR="000F5751" w:rsidRPr="008C3997">
              <w:rPr>
                <w:color w:val="000000"/>
                <w:sz w:val="26"/>
                <w:szCs w:val="26"/>
              </w:rPr>
            </w:r>
            <w:r w:rsidR="000F5751" w:rsidRPr="008C3997">
              <w:rPr>
                <w:color w:val="000000"/>
                <w:sz w:val="26"/>
                <w:szCs w:val="26"/>
              </w:rPr>
              <w:fldChar w:fldCharType="end"/>
            </w:r>
            <w:r w:rsidRPr="008C3997">
              <w:rPr>
                <w:color w:val="000000"/>
                <w:sz w:val="26"/>
                <w:szCs w:val="26"/>
              </w:rPr>
              <w:t xml:space="preserve">  Không</w:t>
            </w:r>
            <w:r w:rsidRPr="008C3997">
              <w:rPr>
                <w:color w:val="000000"/>
                <w:sz w:val="26"/>
                <w:szCs w:val="26"/>
              </w:rPr>
              <w:tab/>
              <w:t xml:space="preserve">Nếu không, đề nghị giải thích.     </w:t>
            </w:r>
          </w:p>
          <w:p w:rsidR="00E06340" w:rsidRPr="008C3997" w:rsidRDefault="00E06340" w:rsidP="00C20B25">
            <w:pPr>
              <w:ind w:left="360" w:hanging="180"/>
              <w:rPr>
                <w:b/>
                <w:color w:val="000000"/>
                <w:sz w:val="26"/>
                <w:szCs w:val="26"/>
              </w:rPr>
            </w:pPr>
          </w:p>
        </w:tc>
      </w:tr>
      <w:tr w:rsidR="00E06340" w:rsidRPr="008C3997" w:rsidTr="001C3110">
        <w:trPr>
          <w:trHeight w:val="360"/>
        </w:trPr>
        <w:tc>
          <w:tcPr>
            <w:tcW w:w="9889" w:type="dxa"/>
            <w:gridSpan w:val="4"/>
            <w:tcBorders>
              <w:top w:val="nil"/>
              <w:bottom w:val="single" w:sz="12" w:space="0" w:color="auto"/>
            </w:tcBorders>
          </w:tcPr>
          <w:p w:rsidR="00E06340" w:rsidRPr="008C3997" w:rsidRDefault="00E06340" w:rsidP="00C20B25">
            <w:pPr>
              <w:pStyle w:val="Header"/>
              <w:tabs>
                <w:tab w:val="clear" w:pos="4320"/>
                <w:tab w:val="clear" w:pos="8640"/>
              </w:tabs>
              <w:ind w:right="-195"/>
              <w:rPr>
                <w:color w:val="000000"/>
                <w:sz w:val="26"/>
                <w:szCs w:val="26"/>
              </w:rPr>
            </w:pPr>
          </w:p>
          <w:p w:rsidR="00E06340" w:rsidRPr="008C3997" w:rsidRDefault="00E06340" w:rsidP="00C20B25">
            <w:pPr>
              <w:ind w:left="270" w:hanging="270"/>
              <w:rPr>
                <w:color w:val="000000"/>
                <w:sz w:val="26"/>
                <w:szCs w:val="26"/>
              </w:rPr>
            </w:pPr>
            <w:r w:rsidRPr="008C3997">
              <w:rPr>
                <w:color w:val="000000"/>
                <w:sz w:val="26"/>
                <w:szCs w:val="26"/>
              </w:rPr>
              <w:t xml:space="preserve">2.  Có phân bổ nguồn lực (tư vấn, kinh phí điều tra, và hội thảo) để thực hiện phân tích về đói nghèo, xã hội và giới và yêu cầu tham vấn và tham gia trong dự án Hỗ trợ kỹ thuật chuẩn bị dự án (TA) (hoặc nghiên cứu khẳng định khả thi về kinh tế - xã hội không?     </w:t>
            </w:r>
            <w:r w:rsidR="000F5751" w:rsidRPr="008C3997">
              <w:rPr>
                <w:color w:val="000000"/>
                <w:sz w:val="26"/>
                <w:szCs w:val="26"/>
              </w:rPr>
              <w:fldChar w:fldCharType="begin">
                <w:ffData>
                  <w:name w:val=""/>
                  <w:enabled/>
                  <w:calcOnExit w:val="0"/>
                  <w:checkBox>
                    <w:sizeAuto/>
                    <w:default w:val="1"/>
                  </w:checkBox>
                </w:ffData>
              </w:fldChar>
            </w:r>
            <w:r w:rsidRPr="008C3997">
              <w:rPr>
                <w:color w:val="000000"/>
                <w:sz w:val="26"/>
                <w:szCs w:val="26"/>
              </w:rPr>
              <w:instrText xml:space="preserve"> FORMCHECKBOX </w:instrText>
            </w:r>
            <w:r w:rsidR="000F5751" w:rsidRPr="008C3997">
              <w:rPr>
                <w:color w:val="000000"/>
                <w:sz w:val="26"/>
                <w:szCs w:val="26"/>
              </w:rPr>
            </w:r>
            <w:r w:rsidR="000F5751" w:rsidRPr="008C3997">
              <w:rPr>
                <w:color w:val="000000"/>
                <w:sz w:val="26"/>
                <w:szCs w:val="26"/>
              </w:rPr>
              <w:fldChar w:fldCharType="end"/>
            </w:r>
            <w:r w:rsidRPr="008C3997">
              <w:rPr>
                <w:color w:val="000000"/>
                <w:sz w:val="26"/>
                <w:szCs w:val="26"/>
              </w:rPr>
              <w:t xml:space="preserve"> Có        </w:t>
            </w:r>
            <w:r w:rsidR="000F5751" w:rsidRPr="008C3997">
              <w:rPr>
                <w:color w:val="000000"/>
                <w:sz w:val="26"/>
                <w:szCs w:val="26"/>
              </w:rPr>
              <w:fldChar w:fldCharType="begin">
                <w:ffData>
                  <w:name w:val="Check1"/>
                  <w:enabled/>
                  <w:calcOnExit w:val="0"/>
                  <w:checkBox>
                    <w:sizeAuto/>
                    <w:default w:val="0"/>
                  </w:checkBox>
                </w:ffData>
              </w:fldChar>
            </w:r>
            <w:r w:rsidRPr="008C3997">
              <w:rPr>
                <w:color w:val="000000"/>
                <w:sz w:val="26"/>
                <w:szCs w:val="26"/>
              </w:rPr>
              <w:instrText xml:space="preserve"> FORMCHECKBOX </w:instrText>
            </w:r>
            <w:r w:rsidR="000F5751" w:rsidRPr="008C3997">
              <w:rPr>
                <w:color w:val="000000"/>
                <w:sz w:val="26"/>
                <w:szCs w:val="26"/>
              </w:rPr>
            </w:r>
            <w:r w:rsidR="000F5751" w:rsidRPr="008C3997">
              <w:rPr>
                <w:color w:val="000000"/>
                <w:sz w:val="26"/>
                <w:szCs w:val="26"/>
              </w:rPr>
              <w:fldChar w:fldCharType="end"/>
            </w:r>
            <w:r w:rsidRPr="008C3997">
              <w:rPr>
                <w:color w:val="000000"/>
                <w:sz w:val="26"/>
                <w:szCs w:val="26"/>
              </w:rPr>
              <w:t xml:space="preserve">  Không     Nếu không, đề nghị giải thích.</w:t>
            </w:r>
          </w:p>
          <w:p w:rsidR="00E06340" w:rsidRPr="008C3997" w:rsidRDefault="00E06340" w:rsidP="00C20B25">
            <w:pPr>
              <w:rPr>
                <w:b/>
                <w:color w:val="000000"/>
                <w:sz w:val="26"/>
                <w:szCs w:val="26"/>
              </w:rPr>
            </w:pPr>
          </w:p>
        </w:tc>
      </w:tr>
    </w:tbl>
    <w:p w:rsidR="00E06340" w:rsidRPr="008C3997" w:rsidRDefault="00E06340" w:rsidP="00E06340">
      <w:pPr>
        <w:jc w:val="center"/>
        <w:rPr>
          <w:color w:val="000000"/>
          <w:sz w:val="26"/>
          <w:szCs w:val="26"/>
        </w:rPr>
      </w:pPr>
    </w:p>
    <w:p w:rsidR="00E06340" w:rsidRPr="008C3997" w:rsidRDefault="00E06340" w:rsidP="00E06340">
      <w:pPr>
        <w:rPr>
          <w:rFonts w:cs="Arial"/>
          <w:color w:val="993366"/>
          <w:sz w:val="26"/>
          <w:szCs w:val="26"/>
        </w:rPr>
      </w:pPr>
    </w:p>
    <w:p w:rsidR="00E06340" w:rsidRPr="008C3997" w:rsidRDefault="00E06340" w:rsidP="00E06340">
      <w:pPr>
        <w:pStyle w:val="ListParagraph"/>
        <w:spacing w:before="120" w:after="120" w:line="240" w:lineRule="auto"/>
        <w:ind w:left="0"/>
        <w:contextualSpacing w:val="0"/>
        <w:jc w:val="center"/>
        <w:rPr>
          <w:color w:val="000000"/>
          <w:sz w:val="26"/>
          <w:szCs w:val="26"/>
        </w:rPr>
      </w:pPr>
    </w:p>
    <w:p w:rsidR="00E06340" w:rsidRPr="008C3997" w:rsidRDefault="00E06340" w:rsidP="00E06340">
      <w:pPr>
        <w:pStyle w:val="Heading1"/>
        <w:numPr>
          <w:ilvl w:val="0"/>
          <w:numId w:val="0"/>
        </w:numPr>
        <w:ind w:left="720"/>
        <w:jc w:val="left"/>
        <w:rPr>
          <w:color w:val="000000"/>
          <w:sz w:val="26"/>
          <w:szCs w:val="26"/>
        </w:rPr>
      </w:pPr>
    </w:p>
    <w:p w:rsidR="0098293F" w:rsidRPr="008C3997" w:rsidRDefault="00F52A51">
      <w:pPr>
        <w:rPr>
          <w:sz w:val="26"/>
          <w:szCs w:val="26"/>
        </w:rPr>
      </w:pPr>
    </w:p>
    <w:sectPr w:rsidR="0098293F" w:rsidRPr="008C3997" w:rsidSect="00A32B01">
      <w:headerReference w:type="even" r:id="rId7"/>
      <w:headerReference w:type="default" r:id="rId8"/>
      <w:footerReference w:type="default" r:id="rId9"/>
      <w:headerReference w:type="first" r:id="rId10"/>
      <w:footerReference w:type="first" r:id="rId11"/>
      <w:endnotePr>
        <w:numRestart w:val="eachSect"/>
      </w:endnotePr>
      <w:pgSz w:w="12240" w:h="15840" w:code="1"/>
      <w:pgMar w:top="1440" w:right="1440" w:bottom="1440" w:left="1440"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2A51" w:rsidRDefault="00F52A51" w:rsidP="008C3997">
      <w:r>
        <w:separator/>
      </w:r>
    </w:p>
  </w:endnote>
  <w:endnote w:type="continuationSeparator" w:id="1">
    <w:p w:rsidR="00F52A51" w:rsidRDefault="00F52A51" w:rsidP="008C39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wiss 721 Roman">
    <w:altName w:val="Arial"/>
    <w:panose1 w:val="00000000000000000000"/>
    <w:charset w:val="00"/>
    <w:family w:val="swiss"/>
    <w:notTrueType/>
    <w:pitch w:val="default"/>
    <w:sig w:usb0="00000003" w:usb1="00000000" w:usb2="00000000" w:usb3="00000000" w:csb0="00000001" w:csb1="00000000"/>
  </w:font>
  <w:font w:name="Arial Bold">
    <w:panose1 w:val="00000000000000000000"/>
    <w:charset w:val="00"/>
    <w:family w:val="auto"/>
    <w:notTrueType/>
    <w:pitch w:val="default"/>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160" w:type="pct"/>
      <w:tblBorders>
        <w:top w:val="single" w:sz="12" w:space="0" w:color="4F6228"/>
        <w:insideH w:val="single" w:sz="12" w:space="0" w:color="4F6228"/>
      </w:tblBorders>
      <w:tblLayout w:type="fixed"/>
      <w:tblCellMar>
        <w:top w:w="72" w:type="dxa"/>
        <w:left w:w="115" w:type="dxa"/>
        <w:bottom w:w="72" w:type="dxa"/>
        <w:right w:w="115" w:type="dxa"/>
      </w:tblCellMar>
      <w:tblLook w:val="00A0"/>
    </w:tblPr>
    <w:tblGrid>
      <w:gridCol w:w="8262"/>
      <w:gridCol w:w="1635"/>
    </w:tblGrid>
    <w:tr w:rsidR="008C3997" w:rsidRPr="003C160F" w:rsidTr="00E11740">
      <w:trPr>
        <w:trHeight w:val="437"/>
      </w:trPr>
      <w:tc>
        <w:tcPr>
          <w:tcW w:w="4174" w:type="pct"/>
        </w:tcPr>
        <w:p w:rsidR="008C3997" w:rsidRDefault="008C3997" w:rsidP="00C20B25">
          <w:pPr>
            <w:ind w:right="360"/>
            <w:rPr>
              <w:rFonts w:cs="Arial"/>
              <w:color w:val="28443F"/>
              <w:sz w:val="20"/>
            </w:rPr>
          </w:pPr>
          <w:r w:rsidRPr="007B73B4">
            <w:rPr>
              <w:rFonts w:cs="Arial"/>
              <w:color w:val="28443F"/>
              <w:sz w:val="20"/>
            </w:rPr>
            <w:t xml:space="preserve">Ban Quản lý trung ương các dự án thủy lợi </w:t>
          </w:r>
          <w:r>
            <w:rPr>
              <w:rFonts w:cs="Arial"/>
              <w:color w:val="28443F"/>
              <w:sz w:val="20"/>
            </w:rPr>
            <w:t>–</w:t>
          </w:r>
          <w:r w:rsidRPr="007B73B4">
            <w:rPr>
              <w:rFonts w:cs="Arial"/>
              <w:color w:val="28443F"/>
              <w:sz w:val="20"/>
            </w:rPr>
            <w:t xml:space="preserve"> CPO</w:t>
          </w:r>
        </w:p>
        <w:p w:rsidR="008C3997" w:rsidRDefault="008C3997" w:rsidP="00C20B25">
          <w:pPr>
            <w:ind w:right="360"/>
          </w:pPr>
          <w:r>
            <w:rPr>
              <w:rFonts w:cs="Arial"/>
              <w:color w:val="28443F"/>
              <w:sz w:val="20"/>
            </w:rPr>
            <w:t>Công ty VisionRI</w:t>
          </w:r>
        </w:p>
      </w:tc>
      <w:tc>
        <w:tcPr>
          <w:tcW w:w="826" w:type="pct"/>
          <w:shd w:val="clear" w:color="auto" w:fill="FFFFFF"/>
          <w:vAlign w:val="center"/>
        </w:tcPr>
        <w:p w:rsidR="008C3997" w:rsidRPr="003C160F" w:rsidRDefault="008C3997" w:rsidP="00C20B25">
          <w:pPr>
            <w:pStyle w:val="Header"/>
            <w:tabs>
              <w:tab w:val="num" w:pos="-52"/>
            </w:tabs>
            <w:ind w:left="-389"/>
            <w:rPr>
              <w:rFonts w:ascii="Britannic Bold" w:hAnsi="Britannic Bold"/>
              <w:b/>
            </w:rPr>
          </w:pPr>
          <w:r w:rsidRPr="003C160F">
            <w:rPr>
              <w:rFonts w:ascii="Britannic Bold" w:hAnsi="Britannic Bold"/>
              <w:b/>
            </w:rPr>
            <w:t xml:space="preserve">       </w:t>
          </w:r>
          <w:r w:rsidR="000F5751" w:rsidRPr="003C160F">
            <w:rPr>
              <w:rFonts w:ascii="Britannic Bold" w:hAnsi="Britannic Bold"/>
              <w:b/>
            </w:rPr>
            <w:fldChar w:fldCharType="begin"/>
          </w:r>
          <w:r w:rsidRPr="003C160F">
            <w:rPr>
              <w:rFonts w:ascii="Britannic Bold" w:hAnsi="Britannic Bold"/>
              <w:b/>
            </w:rPr>
            <w:instrText xml:space="preserve"> PAGE   \* MERGEFORMAT </w:instrText>
          </w:r>
          <w:r w:rsidR="000F5751" w:rsidRPr="003C160F">
            <w:rPr>
              <w:rFonts w:ascii="Britannic Bold" w:hAnsi="Britannic Bold"/>
              <w:b/>
            </w:rPr>
            <w:fldChar w:fldCharType="separate"/>
          </w:r>
          <w:r w:rsidR="004455A6">
            <w:rPr>
              <w:rFonts w:ascii="Britannic Bold" w:hAnsi="Britannic Bold"/>
              <w:b/>
              <w:noProof/>
            </w:rPr>
            <w:t>8</w:t>
          </w:r>
          <w:r w:rsidR="000F5751" w:rsidRPr="003C160F">
            <w:rPr>
              <w:rFonts w:ascii="Britannic Bold" w:hAnsi="Britannic Bold"/>
              <w:b/>
            </w:rPr>
            <w:fldChar w:fldCharType="end"/>
          </w:r>
        </w:p>
      </w:tc>
    </w:tr>
  </w:tbl>
  <w:p w:rsidR="008C3997" w:rsidRDefault="008C3997" w:rsidP="008C3997">
    <w:pPr>
      <w:pStyle w:val="Footer"/>
      <w:tabs>
        <w:tab w:val="left" w:pos="3285"/>
        <w:tab w:val="right" w:pos="7952"/>
      </w:tabs>
      <w:ind w:right="360"/>
    </w:pPr>
    <w:r>
      <w:tab/>
    </w:r>
    <w:r>
      <w:tab/>
    </w:r>
    <w:r>
      <w:tab/>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160" w:type="pct"/>
      <w:tblBorders>
        <w:top w:val="single" w:sz="12" w:space="0" w:color="4F6228"/>
        <w:insideH w:val="single" w:sz="12" w:space="0" w:color="4F6228"/>
      </w:tblBorders>
      <w:tblLayout w:type="fixed"/>
      <w:tblCellMar>
        <w:top w:w="72" w:type="dxa"/>
        <w:left w:w="115" w:type="dxa"/>
        <w:bottom w:w="72" w:type="dxa"/>
        <w:right w:w="115" w:type="dxa"/>
      </w:tblCellMar>
      <w:tblLook w:val="00A0"/>
    </w:tblPr>
    <w:tblGrid>
      <w:gridCol w:w="8379"/>
      <w:gridCol w:w="1518"/>
    </w:tblGrid>
    <w:tr w:rsidR="008C3997" w:rsidRPr="003C160F" w:rsidTr="00E11740">
      <w:trPr>
        <w:trHeight w:val="437"/>
      </w:trPr>
      <w:tc>
        <w:tcPr>
          <w:tcW w:w="4233" w:type="pct"/>
        </w:tcPr>
        <w:p w:rsidR="008C3997" w:rsidRDefault="008C3997" w:rsidP="00C20B25">
          <w:pPr>
            <w:ind w:right="360"/>
            <w:rPr>
              <w:rFonts w:cs="Arial"/>
              <w:color w:val="28443F"/>
              <w:sz w:val="20"/>
            </w:rPr>
          </w:pPr>
          <w:r w:rsidRPr="007B73B4">
            <w:rPr>
              <w:rFonts w:cs="Arial"/>
              <w:color w:val="28443F"/>
              <w:sz w:val="20"/>
            </w:rPr>
            <w:t xml:space="preserve">Ban Quản lý trung ương các dự án thủy lợi </w:t>
          </w:r>
          <w:r>
            <w:rPr>
              <w:rFonts w:cs="Arial"/>
              <w:color w:val="28443F"/>
              <w:sz w:val="20"/>
            </w:rPr>
            <w:t>–</w:t>
          </w:r>
          <w:r w:rsidRPr="007B73B4">
            <w:rPr>
              <w:rFonts w:cs="Arial"/>
              <w:color w:val="28443F"/>
              <w:sz w:val="20"/>
            </w:rPr>
            <w:t xml:space="preserve"> CPO</w:t>
          </w:r>
        </w:p>
        <w:p w:rsidR="008C3997" w:rsidRDefault="008C3997" w:rsidP="00C20B25">
          <w:pPr>
            <w:ind w:right="360"/>
          </w:pPr>
          <w:r>
            <w:rPr>
              <w:rFonts w:cs="Arial"/>
              <w:color w:val="28443F"/>
              <w:sz w:val="20"/>
            </w:rPr>
            <w:t>Công ty VisionRI</w:t>
          </w:r>
        </w:p>
      </w:tc>
      <w:tc>
        <w:tcPr>
          <w:tcW w:w="767" w:type="pct"/>
          <w:shd w:val="clear" w:color="auto" w:fill="FFFFFF"/>
          <w:vAlign w:val="center"/>
        </w:tcPr>
        <w:p w:rsidR="008C3997" w:rsidRPr="003C160F" w:rsidRDefault="008C3997" w:rsidP="00C20B25">
          <w:pPr>
            <w:pStyle w:val="Header"/>
            <w:tabs>
              <w:tab w:val="num" w:pos="-52"/>
            </w:tabs>
            <w:ind w:left="-389"/>
            <w:rPr>
              <w:rFonts w:ascii="Britannic Bold" w:hAnsi="Britannic Bold"/>
              <w:b/>
            </w:rPr>
          </w:pPr>
          <w:r w:rsidRPr="003C160F">
            <w:rPr>
              <w:rFonts w:ascii="Britannic Bold" w:hAnsi="Britannic Bold"/>
              <w:b/>
            </w:rPr>
            <w:t xml:space="preserve">       </w:t>
          </w:r>
          <w:r w:rsidR="000F5751" w:rsidRPr="003C160F">
            <w:rPr>
              <w:rFonts w:ascii="Britannic Bold" w:hAnsi="Britannic Bold"/>
              <w:b/>
            </w:rPr>
            <w:fldChar w:fldCharType="begin"/>
          </w:r>
          <w:r w:rsidRPr="003C160F">
            <w:rPr>
              <w:rFonts w:ascii="Britannic Bold" w:hAnsi="Britannic Bold"/>
              <w:b/>
            </w:rPr>
            <w:instrText xml:space="preserve"> PAGE   \* MERGEFORMAT </w:instrText>
          </w:r>
          <w:r w:rsidR="000F5751" w:rsidRPr="003C160F">
            <w:rPr>
              <w:rFonts w:ascii="Britannic Bold" w:hAnsi="Britannic Bold"/>
              <w:b/>
            </w:rPr>
            <w:fldChar w:fldCharType="separate"/>
          </w:r>
          <w:r w:rsidR="004455A6">
            <w:rPr>
              <w:rFonts w:ascii="Britannic Bold" w:hAnsi="Britannic Bold"/>
              <w:b/>
              <w:noProof/>
            </w:rPr>
            <w:t>1</w:t>
          </w:r>
          <w:r w:rsidR="000F5751" w:rsidRPr="003C160F">
            <w:rPr>
              <w:rFonts w:ascii="Britannic Bold" w:hAnsi="Britannic Bold"/>
              <w:b/>
            </w:rPr>
            <w:fldChar w:fldCharType="end"/>
          </w:r>
        </w:p>
      </w:tc>
    </w:tr>
  </w:tbl>
  <w:p w:rsidR="008C3997" w:rsidRDefault="008C3997" w:rsidP="008C3997">
    <w:pPr>
      <w:pStyle w:val="Footer"/>
      <w:tabs>
        <w:tab w:val="left" w:pos="3285"/>
        <w:tab w:val="right" w:pos="7952"/>
      </w:tabs>
      <w:ind w:right="360"/>
    </w:pPr>
    <w:r>
      <w:tab/>
    </w:r>
    <w:r>
      <w:tab/>
    </w:r>
    <w: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2A51" w:rsidRDefault="00F52A51" w:rsidP="008C3997">
      <w:r>
        <w:separator/>
      </w:r>
    </w:p>
  </w:footnote>
  <w:footnote w:type="continuationSeparator" w:id="1">
    <w:p w:rsidR="00F52A51" w:rsidRDefault="00F52A51" w:rsidP="008C39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80E" w:rsidRPr="00A34B00" w:rsidRDefault="000F5751" w:rsidP="00BE0B76">
    <w:pPr>
      <w:pStyle w:val="Header"/>
      <w:tabs>
        <w:tab w:val="clear" w:pos="4320"/>
        <w:tab w:val="clear" w:pos="8640"/>
      </w:tabs>
      <w:jc w:val="left"/>
      <w:rPr>
        <w:sz w:val="18"/>
        <w:szCs w:val="18"/>
      </w:rPr>
    </w:pPr>
    <w:r w:rsidRPr="00BE0B76">
      <w:rPr>
        <w:szCs w:val="22"/>
      </w:rPr>
      <w:fldChar w:fldCharType="begin"/>
    </w:r>
    <w:r w:rsidR="004B1824" w:rsidRPr="00BE0B76">
      <w:rPr>
        <w:szCs w:val="22"/>
      </w:rPr>
      <w:instrText xml:space="preserve"> PAGE   \* MERGEFORMAT </w:instrText>
    </w:r>
    <w:r w:rsidRPr="00BE0B76">
      <w:rPr>
        <w:szCs w:val="22"/>
      </w:rPr>
      <w:fldChar w:fldCharType="separate"/>
    </w:r>
    <w:r w:rsidR="004B1824">
      <w:rPr>
        <w:noProof/>
        <w:szCs w:val="22"/>
      </w:rPr>
      <w:t>46</w:t>
    </w:r>
    <w:r w:rsidRPr="00BE0B76">
      <w:rPr>
        <w:szCs w:val="22"/>
      </w:rPr>
      <w:fldChar w:fldCharType="end"/>
    </w:r>
    <w:r w:rsidR="004B1824">
      <w:rPr>
        <w:sz w:val="18"/>
        <w:szCs w:val="18"/>
      </w:rPr>
      <w:tab/>
      <w:t>Appendix 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160" w:type="pct"/>
      <w:tblBorders>
        <w:bottom w:val="single" w:sz="12" w:space="0" w:color="4F6228"/>
      </w:tblBorders>
      <w:tblCellMar>
        <w:top w:w="72" w:type="dxa"/>
        <w:left w:w="115" w:type="dxa"/>
        <w:bottom w:w="72" w:type="dxa"/>
        <w:right w:w="115" w:type="dxa"/>
      </w:tblCellMar>
      <w:tblLook w:val="00A0"/>
    </w:tblPr>
    <w:tblGrid>
      <w:gridCol w:w="9897"/>
    </w:tblGrid>
    <w:tr w:rsidR="008C3997" w:rsidRPr="004455A6" w:rsidTr="00E11740">
      <w:trPr>
        <w:trHeight w:val="288"/>
      </w:trPr>
      <w:tc>
        <w:tcPr>
          <w:tcW w:w="9896" w:type="dxa"/>
        </w:tcPr>
        <w:p w:rsidR="008C3997" w:rsidRPr="004455A6" w:rsidRDefault="008C3997" w:rsidP="00C20B25">
          <w:pPr>
            <w:pStyle w:val="Header"/>
            <w:tabs>
              <w:tab w:val="right" w:pos="9020"/>
            </w:tabs>
            <w:ind w:right="7"/>
            <w:jc w:val="right"/>
            <w:rPr>
              <w:rFonts w:cs="Arial"/>
              <w:i/>
              <w:color w:val="943634"/>
              <w:sz w:val="18"/>
              <w:szCs w:val="18"/>
            </w:rPr>
          </w:pPr>
          <w:r w:rsidRPr="004455A6">
            <w:rPr>
              <w:rFonts w:cs="Arial"/>
              <w:i/>
              <w:color w:val="943634"/>
              <w:sz w:val="18"/>
              <w:szCs w:val="18"/>
            </w:rPr>
            <w:t>Dự án: “Quản lý và giảm nhẹ rủi ro lũ lụt và hạn hán ở tiểu vùng sông Mekong mở rộng”</w:t>
          </w:r>
        </w:p>
        <w:p w:rsidR="008C3997" w:rsidRPr="004455A6" w:rsidRDefault="008C3997" w:rsidP="00C20B25">
          <w:pPr>
            <w:pStyle w:val="Header"/>
            <w:tabs>
              <w:tab w:val="right" w:pos="9020"/>
            </w:tabs>
            <w:ind w:right="7"/>
            <w:jc w:val="right"/>
            <w:rPr>
              <w:rFonts w:ascii="Britannic Bold" w:hAnsi="Britannic Bold"/>
              <w:color w:val="4F6228"/>
            </w:rPr>
          </w:pPr>
          <w:r w:rsidRPr="004455A6">
            <w:rPr>
              <w:rFonts w:cs="Arial"/>
              <w:i/>
              <w:color w:val="943634"/>
              <w:sz w:val="18"/>
              <w:szCs w:val="18"/>
            </w:rPr>
            <w:t xml:space="preserve">Báo cáo Nghiên cứu Khả thi-Phụ lục XII:Chiến lược giảm nghèo và xã hội  </w:t>
          </w:r>
        </w:p>
      </w:tc>
    </w:tr>
  </w:tbl>
  <w:p w:rsidR="008C3997" w:rsidRPr="004455A6" w:rsidRDefault="008C3997" w:rsidP="008C399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160" w:type="pct"/>
      <w:tblBorders>
        <w:bottom w:val="single" w:sz="12" w:space="0" w:color="4F6228"/>
      </w:tblBorders>
      <w:tblCellMar>
        <w:top w:w="72" w:type="dxa"/>
        <w:left w:w="115" w:type="dxa"/>
        <w:bottom w:w="72" w:type="dxa"/>
        <w:right w:w="115" w:type="dxa"/>
      </w:tblCellMar>
      <w:tblLook w:val="00A0"/>
    </w:tblPr>
    <w:tblGrid>
      <w:gridCol w:w="9897"/>
    </w:tblGrid>
    <w:tr w:rsidR="008C3997" w:rsidRPr="004455A6" w:rsidTr="00E11740">
      <w:trPr>
        <w:trHeight w:val="288"/>
      </w:trPr>
      <w:tc>
        <w:tcPr>
          <w:tcW w:w="9896" w:type="dxa"/>
        </w:tcPr>
        <w:p w:rsidR="008C3997" w:rsidRPr="004455A6" w:rsidRDefault="008C3997" w:rsidP="00C20B25">
          <w:pPr>
            <w:pStyle w:val="Header"/>
            <w:tabs>
              <w:tab w:val="right" w:pos="9020"/>
            </w:tabs>
            <w:ind w:right="7"/>
            <w:jc w:val="right"/>
            <w:rPr>
              <w:rFonts w:cs="Arial"/>
              <w:i/>
              <w:color w:val="943634"/>
              <w:sz w:val="18"/>
              <w:szCs w:val="18"/>
            </w:rPr>
          </w:pPr>
          <w:r w:rsidRPr="004455A6">
            <w:rPr>
              <w:rFonts w:cs="Arial"/>
              <w:i/>
              <w:color w:val="943634"/>
              <w:sz w:val="18"/>
              <w:szCs w:val="18"/>
            </w:rPr>
            <w:t>Dự án: “Quản lý và giảm nhẹ rủi ro lũ lụt và hạn hán ở tiểu vùng sông Mekong mở rộng”</w:t>
          </w:r>
        </w:p>
        <w:p w:rsidR="008C3997" w:rsidRPr="004455A6" w:rsidRDefault="008C3997" w:rsidP="008C3997">
          <w:pPr>
            <w:pStyle w:val="Header"/>
            <w:tabs>
              <w:tab w:val="right" w:pos="9020"/>
            </w:tabs>
            <w:ind w:right="7"/>
            <w:jc w:val="right"/>
            <w:rPr>
              <w:rFonts w:ascii="Britannic Bold" w:hAnsi="Britannic Bold"/>
              <w:color w:val="4F6228"/>
            </w:rPr>
          </w:pPr>
          <w:r w:rsidRPr="004455A6">
            <w:rPr>
              <w:rFonts w:cs="Arial"/>
              <w:i/>
              <w:color w:val="943634"/>
              <w:sz w:val="18"/>
              <w:szCs w:val="18"/>
            </w:rPr>
            <w:t xml:space="preserve">Báo cáo Nghiên cứu Khả thi-Phụ lục XII:Chiến lược giảm nghèo và xã hội  </w:t>
          </w:r>
        </w:p>
      </w:tc>
    </w:tr>
  </w:tbl>
  <w:p w:rsidR="008C3997" w:rsidRPr="00427804" w:rsidRDefault="008C3997" w:rsidP="008C39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CF2E9F64"/>
    <w:lvl w:ilvl="0">
      <w:start w:val="1"/>
      <w:numFmt w:val="upperRoman"/>
      <w:pStyle w:val="Heading1"/>
      <w:lvlText w:val="%1."/>
      <w:legacy w:legacy="1" w:legacySpace="0" w:legacyIndent="720"/>
      <w:lvlJc w:val="left"/>
      <w:pPr>
        <w:ind w:left="720" w:hanging="720"/>
      </w:pPr>
      <w:rPr>
        <w:b/>
        <w:bCs/>
      </w:rPr>
    </w:lvl>
    <w:lvl w:ilvl="1">
      <w:start w:val="1"/>
      <w:numFmt w:val="upperLetter"/>
      <w:pStyle w:val="Heading2"/>
      <w:lvlText w:val="%2."/>
      <w:legacy w:legacy="1" w:legacySpace="0" w:legacyIndent="720"/>
      <w:lvlJc w:val="left"/>
      <w:pPr>
        <w:ind w:left="720" w:hanging="720"/>
      </w:pPr>
      <w:rPr>
        <w:b/>
        <w:bCs w:val="0"/>
        <w:color w:val="auto"/>
      </w:rPr>
    </w:lvl>
    <w:lvl w:ilvl="2">
      <w:start w:val="1"/>
      <w:numFmt w:val="decimal"/>
      <w:pStyle w:val="Heading3"/>
      <w:lvlText w:val="%3."/>
      <w:legacy w:legacy="1" w:legacySpace="0" w:legacyIndent="720"/>
      <w:lvlJc w:val="left"/>
      <w:pPr>
        <w:ind w:left="1440" w:hanging="720"/>
      </w:pPr>
    </w:lvl>
    <w:lvl w:ilvl="3">
      <w:start w:val="1"/>
      <w:numFmt w:val="lowerLetter"/>
      <w:pStyle w:val="Heading4"/>
      <w:lvlText w:val="%4."/>
      <w:legacy w:legacy="1" w:legacySpace="0" w:legacyIndent="720"/>
      <w:lvlJc w:val="left"/>
      <w:pPr>
        <w:ind w:left="2160" w:hanging="720"/>
      </w:pPr>
    </w:lvl>
    <w:lvl w:ilvl="4">
      <w:start w:val="1"/>
      <w:numFmt w:val="lowerRoman"/>
      <w:pStyle w:val="Heading5"/>
      <w:lvlText w:val="%5."/>
      <w:legacy w:legacy="1" w:legacySpace="0" w:legacyIndent="720"/>
      <w:lvlJc w:val="left"/>
      <w:pPr>
        <w:ind w:left="2880" w:hanging="720"/>
      </w:pPr>
    </w:lvl>
    <w:lvl w:ilvl="5">
      <w:start w:val="1"/>
      <w:numFmt w:val="none"/>
      <w:pStyle w:val="Heading6"/>
      <w:suff w:val="nothing"/>
      <w:lvlText w:val=""/>
      <w:lvlJc w:val="left"/>
      <w:pPr>
        <w:ind w:left="4320" w:hanging="720"/>
      </w:pPr>
    </w:lvl>
    <w:lvl w:ilvl="6">
      <w:start w:val="1"/>
      <w:numFmt w:val="none"/>
      <w:pStyle w:val="Heading7"/>
      <w:suff w:val="nothing"/>
      <w:lvlText w:val=""/>
      <w:lvlJc w:val="left"/>
      <w:pPr>
        <w:ind w:left="5040" w:hanging="720"/>
      </w:pPr>
    </w:lvl>
    <w:lvl w:ilvl="7">
      <w:start w:val="1"/>
      <w:numFmt w:val="none"/>
      <w:pStyle w:val="Heading8"/>
      <w:suff w:val="nothing"/>
      <w:lvlText w:val=""/>
      <w:lvlJc w:val="left"/>
      <w:pPr>
        <w:ind w:left="5760" w:hanging="720"/>
      </w:pPr>
    </w:lvl>
    <w:lvl w:ilvl="8">
      <w:start w:val="1"/>
      <w:numFmt w:val="none"/>
      <w:pStyle w:val="Heading9"/>
      <w:suff w:val="nothing"/>
      <w:lvlText w:val=""/>
      <w:lvlJc w:val="left"/>
      <w:pPr>
        <w:ind w:left="6480" w:hanging="720"/>
      </w:pPr>
    </w:lvl>
  </w:abstractNum>
  <w:abstractNum w:abstractNumId="1">
    <w:nsid w:val="17442EC6"/>
    <w:multiLevelType w:val="hybridMultilevel"/>
    <w:tmpl w:val="96CC9198"/>
    <w:lvl w:ilvl="0" w:tplc="32A6845E">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4B5B2C76"/>
    <w:multiLevelType w:val="hybridMultilevel"/>
    <w:tmpl w:val="A43AF470"/>
    <w:lvl w:ilvl="0" w:tplc="FFFFFFFF">
      <w:start w:val="2"/>
      <w:numFmt w:val="upperRoman"/>
      <w:lvlText w:val="%1."/>
      <w:lvlJc w:val="right"/>
      <w:pPr>
        <w:tabs>
          <w:tab w:val="num" w:pos="324"/>
        </w:tabs>
        <w:ind w:left="324" w:firstLine="36"/>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5AC86831"/>
    <w:multiLevelType w:val="hybridMultilevel"/>
    <w:tmpl w:val="5EBE169C"/>
    <w:lvl w:ilvl="0" w:tplc="476440B8">
      <w:start w:val="1"/>
      <w:numFmt w:val="decimal"/>
      <w:lvlText w:val="%1."/>
      <w:lvlJc w:val="left"/>
      <w:pPr>
        <w:tabs>
          <w:tab w:val="num" w:pos="1125"/>
        </w:tabs>
        <w:ind w:left="1125" w:hanging="360"/>
      </w:pPr>
      <w:rPr>
        <w:rFonts w:hint="default"/>
      </w:rPr>
    </w:lvl>
    <w:lvl w:ilvl="1" w:tplc="FFFFFFFF" w:tentative="1">
      <w:start w:val="1"/>
      <w:numFmt w:val="bullet"/>
      <w:lvlText w:val="o"/>
      <w:lvlJc w:val="left"/>
      <w:pPr>
        <w:tabs>
          <w:tab w:val="num" w:pos="1845"/>
        </w:tabs>
        <w:ind w:left="1845" w:hanging="360"/>
      </w:pPr>
      <w:rPr>
        <w:rFonts w:ascii="Courier New" w:hAnsi="Courier New" w:cs="Courier New" w:hint="default"/>
      </w:rPr>
    </w:lvl>
    <w:lvl w:ilvl="2" w:tplc="FFFFFFFF" w:tentative="1">
      <w:start w:val="1"/>
      <w:numFmt w:val="bullet"/>
      <w:lvlText w:val=""/>
      <w:lvlJc w:val="left"/>
      <w:pPr>
        <w:tabs>
          <w:tab w:val="num" w:pos="2565"/>
        </w:tabs>
        <w:ind w:left="2565" w:hanging="360"/>
      </w:pPr>
      <w:rPr>
        <w:rFonts w:ascii="Wingdings" w:hAnsi="Wingdings" w:hint="default"/>
      </w:rPr>
    </w:lvl>
    <w:lvl w:ilvl="3" w:tplc="FFFFFFFF" w:tentative="1">
      <w:start w:val="1"/>
      <w:numFmt w:val="bullet"/>
      <w:lvlText w:val=""/>
      <w:lvlJc w:val="left"/>
      <w:pPr>
        <w:tabs>
          <w:tab w:val="num" w:pos="3285"/>
        </w:tabs>
        <w:ind w:left="3285" w:hanging="360"/>
      </w:pPr>
      <w:rPr>
        <w:rFonts w:ascii="Symbol" w:hAnsi="Symbol" w:hint="default"/>
      </w:rPr>
    </w:lvl>
    <w:lvl w:ilvl="4" w:tplc="FFFFFFFF" w:tentative="1">
      <w:start w:val="1"/>
      <w:numFmt w:val="bullet"/>
      <w:lvlText w:val="o"/>
      <w:lvlJc w:val="left"/>
      <w:pPr>
        <w:tabs>
          <w:tab w:val="num" w:pos="4005"/>
        </w:tabs>
        <w:ind w:left="4005" w:hanging="360"/>
      </w:pPr>
      <w:rPr>
        <w:rFonts w:ascii="Courier New" w:hAnsi="Courier New" w:cs="Courier New" w:hint="default"/>
      </w:rPr>
    </w:lvl>
    <w:lvl w:ilvl="5" w:tplc="FFFFFFFF" w:tentative="1">
      <w:start w:val="1"/>
      <w:numFmt w:val="bullet"/>
      <w:lvlText w:val=""/>
      <w:lvlJc w:val="left"/>
      <w:pPr>
        <w:tabs>
          <w:tab w:val="num" w:pos="4725"/>
        </w:tabs>
        <w:ind w:left="4725" w:hanging="360"/>
      </w:pPr>
      <w:rPr>
        <w:rFonts w:ascii="Wingdings" w:hAnsi="Wingdings" w:hint="default"/>
      </w:rPr>
    </w:lvl>
    <w:lvl w:ilvl="6" w:tplc="FFFFFFFF" w:tentative="1">
      <w:start w:val="1"/>
      <w:numFmt w:val="bullet"/>
      <w:lvlText w:val=""/>
      <w:lvlJc w:val="left"/>
      <w:pPr>
        <w:tabs>
          <w:tab w:val="num" w:pos="5445"/>
        </w:tabs>
        <w:ind w:left="5445" w:hanging="360"/>
      </w:pPr>
      <w:rPr>
        <w:rFonts w:ascii="Symbol" w:hAnsi="Symbol" w:hint="default"/>
      </w:rPr>
    </w:lvl>
    <w:lvl w:ilvl="7" w:tplc="FFFFFFFF" w:tentative="1">
      <w:start w:val="1"/>
      <w:numFmt w:val="bullet"/>
      <w:lvlText w:val="o"/>
      <w:lvlJc w:val="left"/>
      <w:pPr>
        <w:tabs>
          <w:tab w:val="num" w:pos="6165"/>
        </w:tabs>
        <w:ind w:left="6165" w:hanging="360"/>
      </w:pPr>
      <w:rPr>
        <w:rFonts w:ascii="Courier New" w:hAnsi="Courier New" w:cs="Courier New" w:hint="default"/>
      </w:rPr>
    </w:lvl>
    <w:lvl w:ilvl="8" w:tplc="FFFFFFFF" w:tentative="1">
      <w:start w:val="1"/>
      <w:numFmt w:val="bullet"/>
      <w:lvlText w:val=""/>
      <w:lvlJc w:val="left"/>
      <w:pPr>
        <w:tabs>
          <w:tab w:val="num" w:pos="6885"/>
        </w:tabs>
        <w:ind w:left="6885"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271"/>
  <w:drawingGridVerticalSpacing w:val="369"/>
  <w:characterSpacingControl w:val="doNotCompress"/>
  <w:footnotePr>
    <w:footnote w:id="0"/>
    <w:footnote w:id="1"/>
  </w:footnotePr>
  <w:endnotePr>
    <w:numRestart w:val="eachSect"/>
    <w:endnote w:id="0"/>
    <w:endnote w:id="1"/>
  </w:endnotePr>
  <w:compat/>
  <w:rsids>
    <w:rsidRoot w:val="00E06340"/>
    <w:rsid w:val="0001175D"/>
    <w:rsid w:val="00067B02"/>
    <w:rsid w:val="000F5751"/>
    <w:rsid w:val="001C3110"/>
    <w:rsid w:val="002334BD"/>
    <w:rsid w:val="002E3DAB"/>
    <w:rsid w:val="004455A6"/>
    <w:rsid w:val="004B1824"/>
    <w:rsid w:val="00547221"/>
    <w:rsid w:val="006122A8"/>
    <w:rsid w:val="006406EB"/>
    <w:rsid w:val="007E12FE"/>
    <w:rsid w:val="008C3997"/>
    <w:rsid w:val="009309EA"/>
    <w:rsid w:val="00AE5333"/>
    <w:rsid w:val="00B72AD1"/>
    <w:rsid w:val="00D16418"/>
    <w:rsid w:val="00D7109B"/>
    <w:rsid w:val="00E06340"/>
    <w:rsid w:val="00E11740"/>
    <w:rsid w:val="00F52A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340"/>
    <w:pPr>
      <w:spacing w:after="0" w:line="240" w:lineRule="auto"/>
    </w:pPr>
    <w:rPr>
      <w:rFonts w:ascii="Arial" w:eastAsia="Times New Roman" w:hAnsi="Arial" w:cs="Times New Roman"/>
      <w:szCs w:val="20"/>
      <w:lang w:val="en-US"/>
    </w:rPr>
  </w:style>
  <w:style w:type="paragraph" w:styleId="Heading1">
    <w:name w:val="heading 1"/>
    <w:aliases w:val="China1,?? 1,a1,I 标题 1"/>
    <w:basedOn w:val="Normal"/>
    <w:next w:val="Normal"/>
    <w:link w:val="Heading1Char"/>
    <w:qFormat/>
    <w:rsid w:val="00E06340"/>
    <w:pPr>
      <w:keepNext/>
      <w:numPr>
        <w:numId w:val="1"/>
      </w:numPr>
      <w:spacing w:after="240"/>
      <w:jc w:val="center"/>
      <w:outlineLvl w:val="0"/>
    </w:pPr>
    <w:rPr>
      <w:b/>
      <w:caps/>
      <w:kern w:val="28"/>
    </w:rPr>
  </w:style>
  <w:style w:type="paragraph" w:styleId="Heading2">
    <w:name w:val="heading 2"/>
    <w:aliases w:val="China2,?? 2,a2"/>
    <w:basedOn w:val="Normal"/>
    <w:next w:val="Normal"/>
    <w:link w:val="Heading2Char"/>
    <w:qFormat/>
    <w:rsid w:val="00E06340"/>
    <w:pPr>
      <w:keepNext/>
      <w:numPr>
        <w:ilvl w:val="1"/>
        <w:numId w:val="1"/>
      </w:numPr>
      <w:spacing w:after="240"/>
      <w:jc w:val="both"/>
      <w:outlineLvl w:val="1"/>
    </w:pPr>
    <w:rPr>
      <w:b/>
    </w:rPr>
  </w:style>
  <w:style w:type="paragraph" w:styleId="Heading3">
    <w:name w:val="heading 3"/>
    <w:aliases w:val="小标题,节，,节，一,节,一,条，（一）,黑四,标题 3一,1、"/>
    <w:basedOn w:val="Normal"/>
    <w:next w:val="Normal"/>
    <w:link w:val="Heading3Char"/>
    <w:qFormat/>
    <w:rsid w:val="00E06340"/>
    <w:pPr>
      <w:keepNext/>
      <w:numPr>
        <w:ilvl w:val="2"/>
        <w:numId w:val="1"/>
      </w:numPr>
      <w:spacing w:after="240"/>
      <w:jc w:val="both"/>
      <w:outlineLvl w:val="2"/>
    </w:pPr>
    <w:rPr>
      <w:b/>
    </w:rPr>
  </w:style>
  <w:style w:type="paragraph" w:styleId="Heading4">
    <w:name w:val="heading 4"/>
    <w:aliases w:val="China4,?? 4,a4"/>
    <w:basedOn w:val="Normal"/>
    <w:next w:val="Normal"/>
    <w:link w:val="Heading4Char"/>
    <w:qFormat/>
    <w:rsid w:val="00E06340"/>
    <w:pPr>
      <w:keepNext/>
      <w:numPr>
        <w:ilvl w:val="3"/>
        <w:numId w:val="1"/>
      </w:numPr>
      <w:spacing w:after="240"/>
      <w:outlineLvl w:val="3"/>
    </w:pPr>
    <w:rPr>
      <w:b/>
    </w:rPr>
  </w:style>
  <w:style w:type="paragraph" w:styleId="Heading5">
    <w:name w:val="heading 5"/>
    <w:basedOn w:val="Normal"/>
    <w:next w:val="Normal"/>
    <w:link w:val="Heading5Char"/>
    <w:qFormat/>
    <w:rsid w:val="00E06340"/>
    <w:pPr>
      <w:numPr>
        <w:ilvl w:val="4"/>
        <w:numId w:val="1"/>
      </w:numPr>
      <w:spacing w:after="240"/>
      <w:jc w:val="both"/>
      <w:outlineLvl w:val="4"/>
    </w:pPr>
    <w:rPr>
      <w:b/>
    </w:rPr>
  </w:style>
  <w:style w:type="paragraph" w:styleId="Heading6">
    <w:name w:val="heading 6"/>
    <w:basedOn w:val="Normal"/>
    <w:next w:val="Normal"/>
    <w:link w:val="Heading6Char"/>
    <w:qFormat/>
    <w:rsid w:val="00E06340"/>
    <w:pPr>
      <w:numPr>
        <w:ilvl w:val="5"/>
        <w:numId w:val="1"/>
      </w:numPr>
      <w:spacing w:before="240" w:after="60"/>
      <w:jc w:val="both"/>
      <w:outlineLvl w:val="5"/>
    </w:pPr>
    <w:rPr>
      <w:i/>
    </w:rPr>
  </w:style>
  <w:style w:type="paragraph" w:styleId="Heading7">
    <w:name w:val="heading 7"/>
    <w:aliases w:val="figure"/>
    <w:basedOn w:val="Normal"/>
    <w:next w:val="Normal"/>
    <w:link w:val="Heading7Char"/>
    <w:qFormat/>
    <w:rsid w:val="00E06340"/>
    <w:pPr>
      <w:numPr>
        <w:ilvl w:val="6"/>
        <w:numId w:val="1"/>
      </w:numPr>
      <w:spacing w:before="240" w:after="60"/>
      <w:jc w:val="both"/>
      <w:outlineLvl w:val="6"/>
    </w:pPr>
  </w:style>
  <w:style w:type="paragraph" w:styleId="Heading8">
    <w:name w:val="heading 8"/>
    <w:basedOn w:val="Normal"/>
    <w:next w:val="Normal"/>
    <w:link w:val="Heading8Char"/>
    <w:qFormat/>
    <w:rsid w:val="00E06340"/>
    <w:pPr>
      <w:numPr>
        <w:ilvl w:val="7"/>
        <w:numId w:val="1"/>
      </w:numPr>
      <w:spacing w:before="240" w:after="60"/>
      <w:jc w:val="both"/>
      <w:outlineLvl w:val="7"/>
    </w:pPr>
    <w:rPr>
      <w:i/>
    </w:rPr>
  </w:style>
  <w:style w:type="paragraph" w:styleId="Heading9">
    <w:name w:val="heading 9"/>
    <w:basedOn w:val="Normal"/>
    <w:next w:val="Normal"/>
    <w:link w:val="Heading9Char"/>
    <w:qFormat/>
    <w:rsid w:val="00E06340"/>
    <w:pPr>
      <w:numPr>
        <w:ilvl w:val="8"/>
        <w:numId w:val="1"/>
      </w:numPr>
      <w:spacing w:before="240" w:after="60"/>
      <w:jc w:val="both"/>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ina1 Char,?? 1 Char,a1 Char,I 标题 1 Char"/>
    <w:basedOn w:val="DefaultParagraphFont"/>
    <w:link w:val="Heading1"/>
    <w:rsid w:val="00E06340"/>
    <w:rPr>
      <w:rFonts w:ascii="Arial" w:eastAsia="Times New Roman" w:hAnsi="Arial" w:cs="Times New Roman"/>
      <w:b/>
      <w:caps/>
      <w:kern w:val="28"/>
      <w:szCs w:val="20"/>
      <w:lang w:val="en-US"/>
    </w:rPr>
  </w:style>
  <w:style w:type="character" w:customStyle="1" w:styleId="Heading2Char">
    <w:name w:val="Heading 2 Char"/>
    <w:aliases w:val="China2 Char,?? 2 Char,a2 Char"/>
    <w:basedOn w:val="DefaultParagraphFont"/>
    <w:link w:val="Heading2"/>
    <w:rsid w:val="00E06340"/>
    <w:rPr>
      <w:rFonts w:ascii="Arial" w:eastAsia="Times New Roman" w:hAnsi="Arial" w:cs="Times New Roman"/>
      <w:b/>
      <w:szCs w:val="20"/>
      <w:lang w:val="en-US"/>
    </w:rPr>
  </w:style>
  <w:style w:type="character" w:customStyle="1" w:styleId="Heading3Char">
    <w:name w:val="Heading 3 Char"/>
    <w:aliases w:val="小标题 Char,节， Char,节，一 Char,节 Char,一 Char,条，（一） Char,黑四 Char,标题 3一 Char,1、 Char"/>
    <w:basedOn w:val="DefaultParagraphFont"/>
    <w:link w:val="Heading3"/>
    <w:rsid w:val="00E06340"/>
    <w:rPr>
      <w:rFonts w:ascii="Arial" w:eastAsia="Times New Roman" w:hAnsi="Arial" w:cs="Times New Roman"/>
      <w:b/>
      <w:szCs w:val="20"/>
      <w:lang w:val="en-US"/>
    </w:rPr>
  </w:style>
  <w:style w:type="character" w:customStyle="1" w:styleId="Heading4Char">
    <w:name w:val="Heading 4 Char"/>
    <w:aliases w:val="China4 Char,?? 4 Char,a4 Char"/>
    <w:basedOn w:val="DefaultParagraphFont"/>
    <w:link w:val="Heading4"/>
    <w:rsid w:val="00E06340"/>
    <w:rPr>
      <w:rFonts w:ascii="Arial" w:eastAsia="Times New Roman" w:hAnsi="Arial" w:cs="Times New Roman"/>
      <w:b/>
      <w:szCs w:val="20"/>
      <w:lang w:val="en-US"/>
    </w:rPr>
  </w:style>
  <w:style w:type="character" w:customStyle="1" w:styleId="Heading5Char">
    <w:name w:val="Heading 5 Char"/>
    <w:basedOn w:val="DefaultParagraphFont"/>
    <w:link w:val="Heading5"/>
    <w:rsid w:val="00E06340"/>
    <w:rPr>
      <w:rFonts w:ascii="Arial" w:eastAsia="Times New Roman" w:hAnsi="Arial" w:cs="Times New Roman"/>
      <w:b/>
      <w:szCs w:val="20"/>
      <w:lang w:val="en-US"/>
    </w:rPr>
  </w:style>
  <w:style w:type="character" w:customStyle="1" w:styleId="Heading6Char">
    <w:name w:val="Heading 6 Char"/>
    <w:basedOn w:val="DefaultParagraphFont"/>
    <w:link w:val="Heading6"/>
    <w:rsid w:val="00E06340"/>
    <w:rPr>
      <w:rFonts w:ascii="Arial" w:eastAsia="Times New Roman" w:hAnsi="Arial" w:cs="Times New Roman"/>
      <w:i/>
      <w:szCs w:val="20"/>
      <w:lang w:val="en-US"/>
    </w:rPr>
  </w:style>
  <w:style w:type="character" w:customStyle="1" w:styleId="Heading7Char">
    <w:name w:val="Heading 7 Char"/>
    <w:aliases w:val="figure Char"/>
    <w:basedOn w:val="DefaultParagraphFont"/>
    <w:link w:val="Heading7"/>
    <w:rsid w:val="00E06340"/>
    <w:rPr>
      <w:rFonts w:ascii="Arial" w:eastAsia="Times New Roman" w:hAnsi="Arial" w:cs="Times New Roman"/>
      <w:szCs w:val="20"/>
      <w:lang w:val="en-US"/>
    </w:rPr>
  </w:style>
  <w:style w:type="character" w:customStyle="1" w:styleId="Heading8Char">
    <w:name w:val="Heading 8 Char"/>
    <w:basedOn w:val="DefaultParagraphFont"/>
    <w:link w:val="Heading8"/>
    <w:rsid w:val="00E06340"/>
    <w:rPr>
      <w:rFonts w:ascii="Arial" w:eastAsia="Times New Roman" w:hAnsi="Arial" w:cs="Times New Roman"/>
      <w:i/>
      <w:szCs w:val="20"/>
      <w:lang w:val="en-US"/>
    </w:rPr>
  </w:style>
  <w:style w:type="character" w:customStyle="1" w:styleId="Heading9Char">
    <w:name w:val="Heading 9 Char"/>
    <w:basedOn w:val="DefaultParagraphFont"/>
    <w:link w:val="Heading9"/>
    <w:rsid w:val="00E06340"/>
    <w:rPr>
      <w:rFonts w:ascii="Arial" w:eastAsia="Times New Roman" w:hAnsi="Arial" w:cs="Times New Roman"/>
      <w:i/>
      <w:sz w:val="18"/>
      <w:szCs w:val="20"/>
      <w:lang w:val="en-US"/>
    </w:rPr>
  </w:style>
  <w:style w:type="paragraph" w:styleId="Title">
    <w:name w:val="Title"/>
    <w:basedOn w:val="Normal"/>
    <w:link w:val="TitleChar"/>
    <w:qFormat/>
    <w:rsid w:val="00E06340"/>
    <w:pPr>
      <w:jc w:val="center"/>
    </w:pPr>
    <w:rPr>
      <w:b/>
    </w:rPr>
  </w:style>
  <w:style w:type="character" w:customStyle="1" w:styleId="TitleChar">
    <w:name w:val="Title Char"/>
    <w:basedOn w:val="DefaultParagraphFont"/>
    <w:link w:val="Title"/>
    <w:rsid w:val="00E06340"/>
    <w:rPr>
      <w:rFonts w:ascii="Arial" w:eastAsia="Times New Roman" w:hAnsi="Arial" w:cs="Times New Roman"/>
      <w:b/>
      <w:szCs w:val="20"/>
      <w:lang w:val="en-US"/>
    </w:rPr>
  </w:style>
  <w:style w:type="paragraph" w:styleId="Header">
    <w:name w:val="header"/>
    <w:aliases w:val="(NECG) Header,En-tête client"/>
    <w:basedOn w:val="Normal"/>
    <w:link w:val="HeaderChar"/>
    <w:rsid w:val="00E06340"/>
    <w:pPr>
      <w:tabs>
        <w:tab w:val="center" w:pos="4320"/>
        <w:tab w:val="right" w:pos="8640"/>
      </w:tabs>
      <w:jc w:val="center"/>
    </w:pPr>
  </w:style>
  <w:style w:type="character" w:customStyle="1" w:styleId="HeaderChar">
    <w:name w:val="Header Char"/>
    <w:aliases w:val="(NECG) Header Char,En-tête client Char"/>
    <w:basedOn w:val="DefaultParagraphFont"/>
    <w:link w:val="Header"/>
    <w:rsid w:val="00E06340"/>
    <w:rPr>
      <w:rFonts w:ascii="Arial" w:eastAsia="Times New Roman" w:hAnsi="Arial" w:cs="Times New Roman"/>
      <w:szCs w:val="20"/>
      <w:lang w:val="en-US"/>
    </w:rPr>
  </w:style>
  <w:style w:type="paragraph" w:customStyle="1" w:styleId="Technical4">
    <w:name w:val="Technical 4"/>
    <w:rsid w:val="00E06340"/>
    <w:pPr>
      <w:tabs>
        <w:tab w:val="left" w:pos="-720"/>
      </w:tabs>
      <w:spacing w:after="0" w:line="240" w:lineRule="auto"/>
    </w:pPr>
    <w:rPr>
      <w:rFonts w:ascii="Swiss 721 Roman" w:eastAsia="Times New Roman" w:hAnsi="Swiss 721 Roman" w:cs="Times New Roman"/>
      <w:b/>
      <w:sz w:val="18"/>
      <w:szCs w:val="20"/>
      <w:lang w:val="en-US"/>
    </w:rPr>
  </w:style>
  <w:style w:type="paragraph" w:customStyle="1" w:styleId="PPAR1">
    <w:name w:val="PPAR1"/>
    <w:basedOn w:val="Normal"/>
    <w:rsid w:val="00E06340"/>
    <w:pPr>
      <w:keepNext/>
      <w:spacing w:before="120" w:after="120"/>
      <w:jc w:val="center"/>
    </w:pPr>
    <w:rPr>
      <w:b/>
      <w:caps/>
    </w:rPr>
  </w:style>
  <w:style w:type="paragraph" w:styleId="ListParagraph">
    <w:name w:val="List Paragraph"/>
    <w:basedOn w:val="Normal"/>
    <w:qFormat/>
    <w:rsid w:val="00E06340"/>
    <w:pPr>
      <w:spacing w:after="200" w:line="276" w:lineRule="auto"/>
      <w:ind w:left="720"/>
      <w:contextualSpacing/>
    </w:pPr>
    <w:rPr>
      <w:rFonts w:ascii="Calibri" w:hAnsi="Calibri"/>
      <w:szCs w:val="22"/>
    </w:rPr>
  </w:style>
  <w:style w:type="paragraph" w:styleId="Footer">
    <w:name w:val="footer"/>
    <w:aliases w:val=" BVI-ft"/>
    <w:basedOn w:val="Normal"/>
    <w:link w:val="FooterChar"/>
    <w:unhideWhenUsed/>
    <w:rsid w:val="008C3997"/>
    <w:pPr>
      <w:tabs>
        <w:tab w:val="center" w:pos="4513"/>
        <w:tab w:val="right" w:pos="9026"/>
      </w:tabs>
    </w:pPr>
  </w:style>
  <w:style w:type="character" w:customStyle="1" w:styleId="FooterChar">
    <w:name w:val="Footer Char"/>
    <w:aliases w:val=" BVI-ft Char"/>
    <w:basedOn w:val="DefaultParagraphFont"/>
    <w:link w:val="Footer"/>
    <w:rsid w:val="008C3997"/>
    <w:rPr>
      <w:rFonts w:ascii="Arial" w:eastAsia="Times New Roman" w:hAnsi="Arial" w:cs="Times New Roman"/>
      <w:szCs w:val="20"/>
      <w:lang w:val="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2168</Words>
  <Characters>12360</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Se7ven</cp:lastModifiedBy>
  <cp:revision>6</cp:revision>
  <dcterms:created xsi:type="dcterms:W3CDTF">2011-09-20T04:47:00Z</dcterms:created>
  <dcterms:modified xsi:type="dcterms:W3CDTF">2011-09-26T02:09:00Z</dcterms:modified>
</cp:coreProperties>
</file>